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DB7594" w14:textId="15F22DD4" w:rsidR="007D5980" w:rsidRDefault="007D5980" w:rsidP="00512C33">
      <w:pPr>
        <w:pStyle w:val="ImagePlaceholder"/>
      </w:pPr>
      <w:bookmarkStart w:id="0" w:name="_GoBack"/>
      <w:bookmarkEnd w:id="0"/>
      <w:r>
        <w:rPr>
          <w:noProof/>
        </w:rPr>
        <mc:AlternateContent>
          <mc:Choice Requires="wps">
            <w:drawing>
              <wp:inline distT="0" distB="0" distL="0" distR="0" wp14:anchorId="0ABBE728" wp14:editId="659F974F">
                <wp:extent cx="6840000" cy="4248000"/>
                <wp:effectExtent l="0" t="0" r="0" b="635"/>
                <wp:docPr id="4" name="Rectangle 4"/>
                <wp:cNvGraphicFramePr/>
                <a:graphic xmlns:a="http://schemas.openxmlformats.org/drawingml/2006/main">
                  <a:graphicData uri="http://schemas.microsoft.com/office/word/2010/wordprocessingShape">
                    <wps:wsp>
                      <wps:cNvSpPr/>
                      <wps:spPr>
                        <a:xfrm>
                          <a:off x="0" y="0"/>
                          <a:ext cx="6840000" cy="4248000"/>
                        </a:xfrm>
                        <a:prstGeom prst="rect">
                          <a:avLst/>
                        </a:prstGeom>
                        <a:solidFill>
                          <a:schemeClr val="accent1"/>
                        </a:solid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49CD3F" w14:textId="1BD30B12" w:rsidR="004A6D84" w:rsidRPr="00C858F2" w:rsidRDefault="00BC766D" w:rsidP="00C858F2">
                            <w:pPr>
                              <w:pStyle w:val="Title"/>
                            </w:pPr>
                            <w:r>
                              <w:rPr>
                                <w:lang w:val="en-US"/>
                              </w:rPr>
                              <w:t>Community</w:t>
                            </w:r>
                            <w:r w:rsidR="004A6D84">
                              <w:rPr>
                                <w:lang w:val="en-US"/>
                              </w:rPr>
                              <w:t xml:space="preserve"> Engagement Policy </w:t>
                            </w:r>
                          </w:p>
                          <w:p w14:paraId="6053A8D3" w14:textId="7659051F" w:rsidR="004A6D84" w:rsidRDefault="00A02FA9" w:rsidP="00CD528B">
                            <w:pPr>
                              <w:pStyle w:val="Subtitle"/>
                              <w:rPr>
                                <w:lang w:val="en-US"/>
                              </w:rPr>
                            </w:pPr>
                            <w:r>
                              <w:rPr>
                                <w:lang w:val="en-US"/>
                              </w:rPr>
                              <w:t>Outcomes of Community E</w:t>
                            </w:r>
                            <w:r w:rsidR="00936C8E">
                              <w:rPr>
                                <w:lang w:val="en-US"/>
                              </w:rPr>
                              <w:t>ngagement</w:t>
                            </w:r>
                            <w:r w:rsidR="004A6D84">
                              <w:rPr>
                                <w:lang w:val="en-US"/>
                              </w:rPr>
                              <w:t xml:space="preserve"> Report </w:t>
                            </w:r>
                          </w:p>
                          <w:p w14:paraId="048096AD" w14:textId="77777777" w:rsidR="004A6D84" w:rsidRPr="006973B6" w:rsidRDefault="004A6D84" w:rsidP="006973B6">
                            <w:pPr>
                              <w:rPr>
                                <w:lang w:val="en-US"/>
                              </w:rPr>
                            </w:pPr>
                          </w:p>
                          <w:p w14:paraId="54210D2A" w14:textId="6F486C4A" w:rsidR="004A6D84" w:rsidRPr="00CD528B" w:rsidRDefault="00C438D6" w:rsidP="00CD528B">
                            <w:pPr>
                              <w:pStyle w:val="Subtitle"/>
                              <w:rPr>
                                <w:lang w:val="en-US"/>
                              </w:rPr>
                            </w:pPr>
                            <w:r>
                              <w:rPr>
                                <w:lang w:val="en-US"/>
                              </w:rPr>
                              <w:t>Novemb</w:t>
                            </w:r>
                            <w:r w:rsidR="004A6D84">
                              <w:rPr>
                                <w:lang w:val="en-US"/>
                              </w:rPr>
                              <w:t>er 2020</w:t>
                            </w:r>
                          </w:p>
                        </w:txbxContent>
                      </wps:txbx>
                      <wps:bodyPr rot="0" spcFirstLastPara="0" vertOverflow="overflow" horzOverflow="overflow" vert="horz" wrap="square" lIns="666000" tIns="216000" rIns="666000" bIns="36000" numCol="1" spcCol="0" rtlCol="0" fromWordArt="0" anchor="ctr" anchorCtr="0" forceAA="0" compatLnSpc="1">
                        <a:prstTxWarp prst="textNoShape">
                          <a:avLst/>
                        </a:prstTxWarp>
                        <a:noAutofit/>
                      </wps:bodyPr>
                    </wps:wsp>
                  </a:graphicData>
                </a:graphic>
              </wp:inline>
            </w:drawing>
          </mc:Choice>
          <mc:Fallback>
            <w:pict>
              <v:rect w14:anchorId="0ABBE728" id="Rectangle 4" o:spid="_x0000_s1026" style="width:538.6pt;height:33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" fillcolor="#6787d8 [3204]" stroked="f" strokeweight=".25pt">
                <v:textbox inset="18.5mm,6mm,18.5mm,1mm">
                  <w:txbxContent>
                    <w:p w14:paraId="2E49CD3F" w14:textId="1BD30B12" w:rsidR="004A6D84" w:rsidRPr="00C858F2" w:rsidRDefault="00BC766D" w:rsidP="00C858F2">
                      <w:pPr>
                        <w:pStyle w:val="Title"/>
                      </w:pPr>
                      <w:r>
                        <w:rPr>
                          <w:lang w:val="en-US"/>
                        </w:rPr>
                        <w:t>Community</w:t>
                      </w:r>
                      <w:r w:rsidR="004A6D84">
                        <w:rPr>
                          <w:lang w:val="en-US"/>
                        </w:rPr>
                        <w:t xml:space="preserve"> Engagement Policy </w:t>
                      </w:r>
                    </w:p>
                    <w:p w14:paraId="6053A8D3" w14:textId="7659051F" w:rsidR="004A6D84" w:rsidRDefault="00A02FA9" w:rsidP="00CD528B">
                      <w:pPr>
                        <w:pStyle w:val="Subtitle"/>
                        <w:rPr>
                          <w:lang w:val="en-US"/>
                        </w:rPr>
                      </w:pPr>
                      <w:r>
                        <w:rPr>
                          <w:lang w:val="en-US"/>
                        </w:rPr>
                        <w:t>Outcomes of Community E</w:t>
                      </w:r>
                      <w:r w:rsidR="00936C8E">
                        <w:rPr>
                          <w:lang w:val="en-US"/>
                        </w:rPr>
                        <w:t>ngagement</w:t>
                      </w:r>
                      <w:r w:rsidR="004A6D84">
                        <w:rPr>
                          <w:lang w:val="en-US"/>
                        </w:rPr>
                        <w:t xml:space="preserve"> Report </w:t>
                      </w:r>
                    </w:p>
                    <w:p w14:paraId="048096AD" w14:textId="77777777" w:rsidR="004A6D84" w:rsidRPr="006973B6" w:rsidRDefault="004A6D84" w:rsidP="006973B6">
                      <w:pPr>
                        <w:rPr>
                          <w:lang w:val="en-US"/>
                        </w:rPr>
                      </w:pPr>
                    </w:p>
                    <w:p w14:paraId="54210D2A" w14:textId="6F486C4A" w:rsidR="004A6D84" w:rsidRPr="00CD528B" w:rsidRDefault="00C438D6" w:rsidP="00CD528B">
                      <w:pPr>
                        <w:pStyle w:val="Subtitle"/>
                        <w:rPr>
                          <w:lang w:val="en-US"/>
                        </w:rPr>
                      </w:pPr>
                      <w:r>
                        <w:rPr>
                          <w:lang w:val="en-US"/>
                        </w:rPr>
                        <w:t>Novemb</w:t>
                      </w:r>
                      <w:r w:rsidR="004A6D84">
                        <w:rPr>
                          <w:lang w:val="en-US"/>
                        </w:rPr>
                        <w:t>er 2020</w:t>
                      </w:r>
                    </w:p>
                  </w:txbxContent>
                </v:textbox>
                <w10:anchorlock/>
              </v:rect>
            </w:pict>
          </mc:Fallback>
        </mc:AlternateContent>
      </w:r>
      <w:r w:rsidR="00EE75AA" w:rsidRPr="00EE75AA">
        <w:rPr>
          <w:noProof/>
        </w:rPr>
        <w:t xml:space="preserve"> </w:t>
      </w:r>
      <w:r w:rsidR="00EE75AA">
        <w:rPr>
          <w:noProof/>
        </w:rPr>
        <w:drawing>
          <wp:inline distT="0" distB="0" distL="0" distR="0" wp14:anchorId="0AF11091" wp14:editId="2E076E79">
            <wp:extent cx="6827839" cy="45561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33812" cy="4560128"/>
                    </a:xfrm>
                    <a:prstGeom prst="rect">
                      <a:avLst/>
                    </a:prstGeom>
                  </pic:spPr>
                </pic:pic>
              </a:graphicData>
            </a:graphic>
          </wp:inline>
        </w:drawing>
      </w:r>
    </w:p>
    <w:p w14:paraId="373A5714" w14:textId="205F8004" w:rsidR="003F10E2" w:rsidRDefault="007C4935" w:rsidP="00C858F2">
      <w:pPr>
        <w:pStyle w:val="ImagePlaceholder"/>
        <w:sectPr w:rsidR="003F10E2" w:rsidSect="00B140FA">
          <w:footerReference w:type="default" r:id="rId9"/>
          <w:pgSz w:w="11907" w:h="16840" w:code="9"/>
          <w:pgMar w:top="567" w:right="1134" w:bottom="454" w:left="1134" w:header="284" w:footer="170" w:gutter="0"/>
          <w:cols w:space="284"/>
          <w:titlePg/>
          <w:docGrid w:linePitch="360"/>
        </w:sectPr>
      </w:pPr>
      <w:sdt>
        <w:sdtPr>
          <w:id w:val="1846585119"/>
          <w:lock w:val="sdtContentLocked"/>
          <w:placeholder>
            <w:docPart w:val="FDBB455346784FE1B240613066F19790"/>
          </w:placeholder>
          <w15:appearance w15:val="hidden"/>
        </w:sdtPr>
        <w:sdtEndPr/>
        <w:sdtContent>
          <w:r w:rsidR="00842E1D">
            <w:rPr>
              <w:noProof/>
            </w:rPr>
            <w:drawing>
              <wp:anchor distT="0" distB="0" distL="114300" distR="114300" simplePos="0" relativeHeight="251663360" behindDoc="0" locked="1" layoutInCell="1" allowOverlap="1" wp14:anchorId="0AF30D3C" wp14:editId="294F5B4A">
                <wp:simplePos x="0" y="0"/>
                <wp:positionH relativeFrom="page">
                  <wp:posOffset>6116955</wp:posOffset>
                </wp:positionH>
                <wp:positionV relativeFrom="page">
                  <wp:posOffset>360045</wp:posOffset>
                </wp:positionV>
                <wp:extent cx="1130400" cy="21672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png"/>
                        <pic:cNvPicPr/>
                      </pic:nvPicPr>
                      <pic:blipFill>
                        <a:blip r:embed="rId10"/>
                        <a:stretch>
                          <a:fillRect/>
                        </a:stretch>
                      </pic:blipFill>
                      <pic:spPr>
                        <a:xfrm>
                          <a:off x="0" y="0"/>
                          <a:ext cx="1130400" cy="2167200"/>
                        </a:xfrm>
                        <a:prstGeom prst="rect">
                          <a:avLst/>
                        </a:prstGeom>
                      </pic:spPr>
                    </pic:pic>
                  </a:graphicData>
                </a:graphic>
                <wp14:sizeRelH relativeFrom="page">
                  <wp14:pctWidth>0</wp14:pctWidth>
                </wp14:sizeRelH>
                <wp14:sizeRelV relativeFrom="page">
                  <wp14:pctHeight>0</wp14:pctHeight>
                </wp14:sizeRelV>
              </wp:anchor>
            </w:drawing>
          </w:r>
        </w:sdtContent>
      </w:sdt>
    </w:p>
    <w:sdt>
      <w:sdtPr>
        <w:rPr>
          <w:rFonts w:asciiTheme="minorHAnsi" w:eastAsia="Times New Roman" w:hAnsiTheme="minorHAnsi" w:cs="Times New Roman"/>
          <w:color w:val="auto"/>
          <w:spacing w:val="0"/>
          <w:sz w:val="21"/>
          <w:szCs w:val="21"/>
          <w:lang w:eastAsia="en-AU"/>
        </w:rPr>
        <w:id w:val="-1011215418"/>
        <w:docPartObj>
          <w:docPartGallery w:val="Table of Contents"/>
          <w:docPartUnique/>
        </w:docPartObj>
      </w:sdtPr>
      <w:sdtEndPr/>
      <w:sdtContent>
        <w:p w14:paraId="79D4C5E5" w14:textId="77777777" w:rsidR="00A005C4" w:rsidRDefault="00A005C4" w:rsidP="00A005C4">
          <w:pPr>
            <w:pStyle w:val="TOCHeading"/>
          </w:pPr>
          <w:r>
            <w:t>Contents</w:t>
          </w:r>
        </w:p>
        <w:p w14:paraId="5B1D3499" w14:textId="6F646D3A" w:rsidR="00A02FA9" w:rsidRDefault="00A005C4">
          <w:pPr>
            <w:pStyle w:val="TOC1"/>
            <w:rPr>
              <w:rFonts w:asciiTheme="minorHAnsi" w:eastAsiaTheme="minorEastAsia" w:hAnsiTheme="minorHAnsi" w:cstheme="minorBidi"/>
              <w:color w:val="auto"/>
              <w:spacing w:val="0"/>
              <w:kern w:val="0"/>
              <w:sz w:val="22"/>
              <w:szCs w:val="22"/>
            </w:rPr>
          </w:pPr>
          <w:r>
            <w:fldChar w:fldCharType="begin"/>
          </w:r>
          <w:r>
            <w:instrText xml:space="preserve"> TOC \o "1-3" \h \z \u </w:instrText>
          </w:r>
          <w:r>
            <w:fldChar w:fldCharType="separate"/>
          </w:r>
          <w:hyperlink w:anchor="_Toc57137491" w:history="1">
            <w:r w:rsidR="00A02FA9" w:rsidRPr="0001656A">
              <w:rPr>
                <w:rStyle w:val="Hyperlink"/>
              </w:rPr>
              <w:t>Introduction</w:t>
            </w:r>
            <w:r w:rsidR="00A02FA9">
              <w:rPr>
                <w:webHidden/>
              </w:rPr>
              <w:tab/>
            </w:r>
            <w:r w:rsidR="00A02FA9">
              <w:rPr>
                <w:webHidden/>
              </w:rPr>
              <w:fldChar w:fldCharType="begin"/>
            </w:r>
            <w:r w:rsidR="00A02FA9">
              <w:rPr>
                <w:webHidden/>
              </w:rPr>
              <w:instrText xml:space="preserve"> PAGEREF _Toc57137491 \h </w:instrText>
            </w:r>
            <w:r w:rsidR="00A02FA9">
              <w:rPr>
                <w:webHidden/>
              </w:rPr>
            </w:r>
            <w:r w:rsidR="00A02FA9">
              <w:rPr>
                <w:webHidden/>
              </w:rPr>
              <w:fldChar w:fldCharType="separate"/>
            </w:r>
            <w:r w:rsidR="00A02FA9">
              <w:rPr>
                <w:webHidden/>
              </w:rPr>
              <w:t>4</w:t>
            </w:r>
            <w:r w:rsidR="00A02FA9">
              <w:rPr>
                <w:webHidden/>
              </w:rPr>
              <w:fldChar w:fldCharType="end"/>
            </w:r>
          </w:hyperlink>
        </w:p>
        <w:p w14:paraId="0A77C0C7" w14:textId="2BAFF999" w:rsidR="00A02FA9" w:rsidRDefault="007C4935">
          <w:pPr>
            <w:pStyle w:val="TOC2"/>
            <w:rPr>
              <w:rFonts w:asciiTheme="minorHAnsi" w:eastAsiaTheme="minorEastAsia" w:hAnsiTheme="minorHAnsi" w:cstheme="minorBidi"/>
              <w:color w:val="auto"/>
              <w:kern w:val="0"/>
              <w:sz w:val="22"/>
              <w:szCs w:val="22"/>
            </w:rPr>
          </w:pPr>
          <w:hyperlink w:anchor="_Toc57137492" w:history="1">
            <w:r w:rsidR="00A02FA9" w:rsidRPr="0001656A">
              <w:rPr>
                <w:rStyle w:val="Hyperlink"/>
              </w:rPr>
              <w:t>About the project</w:t>
            </w:r>
            <w:r w:rsidR="00A02FA9">
              <w:rPr>
                <w:webHidden/>
              </w:rPr>
              <w:tab/>
            </w:r>
            <w:r w:rsidR="00A02FA9">
              <w:rPr>
                <w:webHidden/>
              </w:rPr>
              <w:fldChar w:fldCharType="begin"/>
            </w:r>
            <w:r w:rsidR="00A02FA9">
              <w:rPr>
                <w:webHidden/>
              </w:rPr>
              <w:instrText xml:space="preserve"> PAGEREF _Toc57137492 \h </w:instrText>
            </w:r>
            <w:r w:rsidR="00A02FA9">
              <w:rPr>
                <w:webHidden/>
              </w:rPr>
            </w:r>
            <w:r w:rsidR="00A02FA9">
              <w:rPr>
                <w:webHidden/>
              </w:rPr>
              <w:fldChar w:fldCharType="separate"/>
            </w:r>
            <w:r w:rsidR="00A02FA9">
              <w:rPr>
                <w:webHidden/>
              </w:rPr>
              <w:t>4</w:t>
            </w:r>
            <w:r w:rsidR="00A02FA9">
              <w:rPr>
                <w:webHidden/>
              </w:rPr>
              <w:fldChar w:fldCharType="end"/>
            </w:r>
          </w:hyperlink>
        </w:p>
        <w:p w14:paraId="2F2B5B0D" w14:textId="49A4D468" w:rsidR="00A02FA9" w:rsidRDefault="007C4935">
          <w:pPr>
            <w:pStyle w:val="TOC2"/>
            <w:rPr>
              <w:rFonts w:asciiTheme="minorHAnsi" w:eastAsiaTheme="minorEastAsia" w:hAnsiTheme="minorHAnsi" w:cstheme="minorBidi"/>
              <w:color w:val="auto"/>
              <w:kern w:val="0"/>
              <w:sz w:val="22"/>
              <w:szCs w:val="22"/>
            </w:rPr>
          </w:pPr>
          <w:hyperlink w:anchor="_Toc57137493" w:history="1">
            <w:r w:rsidR="00A02FA9" w:rsidRPr="0001656A">
              <w:rPr>
                <w:rStyle w:val="Hyperlink"/>
              </w:rPr>
              <w:t>Methodology</w:t>
            </w:r>
            <w:r w:rsidR="00A02FA9">
              <w:rPr>
                <w:webHidden/>
              </w:rPr>
              <w:tab/>
            </w:r>
            <w:r w:rsidR="00A02FA9">
              <w:rPr>
                <w:webHidden/>
              </w:rPr>
              <w:fldChar w:fldCharType="begin"/>
            </w:r>
            <w:r w:rsidR="00A02FA9">
              <w:rPr>
                <w:webHidden/>
              </w:rPr>
              <w:instrText xml:space="preserve"> PAGEREF _Toc57137493 \h </w:instrText>
            </w:r>
            <w:r w:rsidR="00A02FA9">
              <w:rPr>
                <w:webHidden/>
              </w:rPr>
            </w:r>
            <w:r w:rsidR="00A02FA9">
              <w:rPr>
                <w:webHidden/>
              </w:rPr>
              <w:fldChar w:fldCharType="separate"/>
            </w:r>
            <w:r w:rsidR="00A02FA9">
              <w:rPr>
                <w:webHidden/>
              </w:rPr>
              <w:t>4</w:t>
            </w:r>
            <w:r w:rsidR="00A02FA9">
              <w:rPr>
                <w:webHidden/>
              </w:rPr>
              <w:fldChar w:fldCharType="end"/>
            </w:r>
          </w:hyperlink>
        </w:p>
        <w:p w14:paraId="2D50C383" w14:textId="73938361" w:rsidR="00A02FA9" w:rsidRDefault="007C4935">
          <w:pPr>
            <w:pStyle w:val="TOC1"/>
            <w:rPr>
              <w:rFonts w:asciiTheme="minorHAnsi" w:eastAsiaTheme="minorEastAsia" w:hAnsiTheme="minorHAnsi" w:cstheme="minorBidi"/>
              <w:color w:val="auto"/>
              <w:spacing w:val="0"/>
              <w:kern w:val="0"/>
              <w:sz w:val="22"/>
              <w:szCs w:val="22"/>
            </w:rPr>
          </w:pPr>
          <w:hyperlink w:anchor="_Toc57137494" w:history="1">
            <w:r w:rsidR="00A02FA9" w:rsidRPr="0001656A">
              <w:rPr>
                <w:rStyle w:val="Hyperlink"/>
              </w:rPr>
              <w:t>Findings</w:t>
            </w:r>
            <w:r w:rsidR="00A02FA9">
              <w:rPr>
                <w:webHidden/>
              </w:rPr>
              <w:tab/>
            </w:r>
            <w:r w:rsidR="00A02FA9">
              <w:rPr>
                <w:webHidden/>
              </w:rPr>
              <w:fldChar w:fldCharType="begin"/>
            </w:r>
            <w:r w:rsidR="00A02FA9">
              <w:rPr>
                <w:webHidden/>
              </w:rPr>
              <w:instrText xml:space="preserve"> PAGEREF _Toc57137494 \h </w:instrText>
            </w:r>
            <w:r w:rsidR="00A02FA9">
              <w:rPr>
                <w:webHidden/>
              </w:rPr>
            </w:r>
            <w:r w:rsidR="00A02FA9">
              <w:rPr>
                <w:webHidden/>
              </w:rPr>
              <w:fldChar w:fldCharType="separate"/>
            </w:r>
            <w:r w:rsidR="00A02FA9">
              <w:rPr>
                <w:webHidden/>
              </w:rPr>
              <w:t>5</w:t>
            </w:r>
            <w:r w:rsidR="00A02FA9">
              <w:rPr>
                <w:webHidden/>
              </w:rPr>
              <w:fldChar w:fldCharType="end"/>
            </w:r>
          </w:hyperlink>
        </w:p>
        <w:p w14:paraId="0E693E80" w14:textId="3075F3DA" w:rsidR="00A02FA9" w:rsidRDefault="007C4935">
          <w:pPr>
            <w:pStyle w:val="TOC2"/>
            <w:rPr>
              <w:rFonts w:asciiTheme="minorHAnsi" w:eastAsiaTheme="minorEastAsia" w:hAnsiTheme="minorHAnsi" w:cstheme="minorBidi"/>
              <w:color w:val="auto"/>
              <w:kern w:val="0"/>
              <w:sz w:val="22"/>
              <w:szCs w:val="22"/>
            </w:rPr>
          </w:pPr>
          <w:hyperlink w:anchor="_Toc57137495" w:history="1">
            <w:r w:rsidR="00A02FA9" w:rsidRPr="0001656A">
              <w:rPr>
                <w:rStyle w:val="Hyperlink"/>
                <w:shd w:val="clear" w:color="auto" w:fill="FFFFFF"/>
              </w:rPr>
              <w:t>Hot topics</w:t>
            </w:r>
            <w:r w:rsidR="00A02FA9">
              <w:rPr>
                <w:webHidden/>
              </w:rPr>
              <w:tab/>
            </w:r>
            <w:r w:rsidR="00A02FA9">
              <w:rPr>
                <w:webHidden/>
              </w:rPr>
              <w:fldChar w:fldCharType="begin"/>
            </w:r>
            <w:r w:rsidR="00A02FA9">
              <w:rPr>
                <w:webHidden/>
              </w:rPr>
              <w:instrText xml:space="preserve"> PAGEREF _Toc57137495 \h </w:instrText>
            </w:r>
            <w:r w:rsidR="00A02FA9">
              <w:rPr>
                <w:webHidden/>
              </w:rPr>
            </w:r>
            <w:r w:rsidR="00A02FA9">
              <w:rPr>
                <w:webHidden/>
              </w:rPr>
              <w:fldChar w:fldCharType="separate"/>
            </w:r>
            <w:r w:rsidR="00A02FA9">
              <w:rPr>
                <w:webHidden/>
              </w:rPr>
              <w:t>5</w:t>
            </w:r>
            <w:r w:rsidR="00A02FA9">
              <w:rPr>
                <w:webHidden/>
              </w:rPr>
              <w:fldChar w:fldCharType="end"/>
            </w:r>
          </w:hyperlink>
        </w:p>
        <w:p w14:paraId="768F7A08" w14:textId="085F6ACA" w:rsidR="00A02FA9" w:rsidRDefault="007C4935">
          <w:pPr>
            <w:pStyle w:val="TOC2"/>
            <w:rPr>
              <w:rFonts w:asciiTheme="minorHAnsi" w:eastAsiaTheme="minorEastAsia" w:hAnsiTheme="minorHAnsi" w:cstheme="minorBidi"/>
              <w:color w:val="auto"/>
              <w:kern w:val="0"/>
              <w:sz w:val="22"/>
              <w:szCs w:val="22"/>
            </w:rPr>
          </w:pPr>
          <w:hyperlink w:anchor="_Toc57137496" w:history="1">
            <w:r w:rsidR="00A02FA9" w:rsidRPr="0001656A">
              <w:rPr>
                <w:rStyle w:val="Hyperlink"/>
              </w:rPr>
              <w:t>Areas for improvement</w:t>
            </w:r>
            <w:r w:rsidR="00A02FA9">
              <w:rPr>
                <w:webHidden/>
              </w:rPr>
              <w:tab/>
            </w:r>
            <w:r w:rsidR="00A02FA9">
              <w:rPr>
                <w:webHidden/>
              </w:rPr>
              <w:fldChar w:fldCharType="begin"/>
            </w:r>
            <w:r w:rsidR="00A02FA9">
              <w:rPr>
                <w:webHidden/>
              </w:rPr>
              <w:instrText xml:space="preserve"> PAGEREF _Toc57137496 \h </w:instrText>
            </w:r>
            <w:r w:rsidR="00A02FA9">
              <w:rPr>
                <w:webHidden/>
              </w:rPr>
            </w:r>
            <w:r w:rsidR="00A02FA9">
              <w:rPr>
                <w:webHidden/>
              </w:rPr>
              <w:fldChar w:fldCharType="separate"/>
            </w:r>
            <w:r w:rsidR="00A02FA9">
              <w:rPr>
                <w:webHidden/>
              </w:rPr>
              <w:t>5</w:t>
            </w:r>
            <w:r w:rsidR="00A02FA9">
              <w:rPr>
                <w:webHidden/>
              </w:rPr>
              <w:fldChar w:fldCharType="end"/>
            </w:r>
          </w:hyperlink>
        </w:p>
        <w:p w14:paraId="79497452" w14:textId="1D458584" w:rsidR="00A02FA9" w:rsidRDefault="007C4935">
          <w:pPr>
            <w:pStyle w:val="TOC3"/>
            <w:rPr>
              <w:rFonts w:asciiTheme="minorHAnsi" w:eastAsiaTheme="minorEastAsia" w:hAnsiTheme="minorHAnsi" w:cstheme="minorBidi"/>
              <w:color w:val="auto"/>
              <w:kern w:val="0"/>
              <w:sz w:val="22"/>
              <w:szCs w:val="22"/>
            </w:rPr>
          </w:pPr>
          <w:hyperlink w:anchor="_Toc57137497" w:history="1">
            <w:r w:rsidR="00A02FA9" w:rsidRPr="0001656A">
              <w:rPr>
                <w:rStyle w:val="Hyperlink"/>
              </w:rPr>
              <w:t>Setting the agenda</w:t>
            </w:r>
            <w:r w:rsidR="00A02FA9">
              <w:rPr>
                <w:webHidden/>
              </w:rPr>
              <w:tab/>
            </w:r>
            <w:r w:rsidR="00A02FA9">
              <w:rPr>
                <w:webHidden/>
              </w:rPr>
              <w:fldChar w:fldCharType="begin"/>
            </w:r>
            <w:r w:rsidR="00A02FA9">
              <w:rPr>
                <w:webHidden/>
              </w:rPr>
              <w:instrText xml:space="preserve"> PAGEREF _Toc57137497 \h </w:instrText>
            </w:r>
            <w:r w:rsidR="00A02FA9">
              <w:rPr>
                <w:webHidden/>
              </w:rPr>
            </w:r>
            <w:r w:rsidR="00A02FA9">
              <w:rPr>
                <w:webHidden/>
              </w:rPr>
              <w:fldChar w:fldCharType="separate"/>
            </w:r>
            <w:r w:rsidR="00A02FA9">
              <w:rPr>
                <w:webHidden/>
              </w:rPr>
              <w:t>6</w:t>
            </w:r>
            <w:r w:rsidR="00A02FA9">
              <w:rPr>
                <w:webHidden/>
              </w:rPr>
              <w:fldChar w:fldCharType="end"/>
            </w:r>
          </w:hyperlink>
        </w:p>
        <w:p w14:paraId="120071E4" w14:textId="22C877FC" w:rsidR="00A02FA9" w:rsidRDefault="007C4935">
          <w:pPr>
            <w:pStyle w:val="TOC3"/>
            <w:rPr>
              <w:rFonts w:asciiTheme="minorHAnsi" w:eastAsiaTheme="minorEastAsia" w:hAnsiTheme="minorHAnsi" w:cstheme="minorBidi"/>
              <w:color w:val="auto"/>
              <w:kern w:val="0"/>
              <w:sz w:val="22"/>
              <w:szCs w:val="22"/>
            </w:rPr>
          </w:pPr>
          <w:hyperlink w:anchor="_Toc57137498" w:history="1">
            <w:r w:rsidR="00A02FA9" w:rsidRPr="0001656A">
              <w:rPr>
                <w:rStyle w:val="Hyperlink"/>
              </w:rPr>
              <w:t>Timeliness</w:t>
            </w:r>
            <w:r w:rsidR="00A02FA9">
              <w:rPr>
                <w:webHidden/>
              </w:rPr>
              <w:tab/>
            </w:r>
            <w:r w:rsidR="00A02FA9">
              <w:rPr>
                <w:webHidden/>
              </w:rPr>
              <w:fldChar w:fldCharType="begin"/>
            </w:r>
            <w:r w:rsidR="00A02FA9">
              <w:rPr>
                <w:webHidden/>
              </w:rPr>
              <w:instrText xml:space="preserve"> PAGEREF _Toc57137498 \h </w:instrText>
            </w:r>
            <w:r w:rsidR="00A02FA9">
              <w:rPr>
                <w:webHidden/>
              </w:rPr>
            </w:r>
            <w:r w:rsidR="00A02FA9">
              <w:rPr>
                <w:webHidden/>
              </w:rPr>
              <w:fldChar w:fldCharType="separate"/>
            </w:r>
            <w:r w:rsidR="00A02FA9">
              <w:rPr>
                <w:webHidden/>
              </w:rPr>
              <w:t>6</w:t>
            </w:r>
            <w:r w:rsidR="00A02FA9">
              <w:rPr>
                <w:webHidden/>
              </w:rPr>
              <w:fldChar w:fldCharType="end"/>
            </w:r>
          </w:hyperlink>
        </w:p>
        <w:p w14:paraId="361DF44C" w14:textId="046D3977" w:rsidR="00A02FA9" w:rsidRDefault="007C4935">
          <w:pPr>
            <w:pStyle w:val="TOC3"/>
            <w:rPr>
              <w:rFonts w:asciiTheme="minorHAnsi" w:eastAsiaTheme="minorEastAsia" w:hAnsiTheme="minorHAnsi" w:cstheme="minorBidi"/>
              <w:color w:val="auto"/>
              <w:kern w:val="0"/>
              <w:sz w:val="22"/>
              <w:szCs w:val="22"/>
            </w:rPr>
          </w:pPr>
          <w:hyperlink w:anchor="_Toc57137499" w:history="1">
            <w:r w:rsidR="00A02FA9" w:rsidRPr="0001656A">
              <w:rPr>
                <w:rStyle w:val="Hyperlink"/>
              </w:rPr>
              <w:t>Closing the loop</w:t>
            </w:r>
            <w:r w:rsidR="00A02FA9">
              <w:rPr>
                <w:webHidden/>
              </w:rPr>
              <w:tab/>
            </w:r>
            <w:r w:rsidR="00A02FA9">
              <w:rPr>
                <w:webHidden/>
              </w:rPr>
              <w:fldChar w:fldCharType="begin"/>
            </w:r>
            <w:r w:rsidR="00A02FA9">
              <w:rPr>
                <w:webHidden/>
              </w:rPr>
              <w:instrText xml:space="preserve"> PAGEREF _Toc57137499 \h </w:instrText>
            </w:r>
            <w:r w:rsidR="00A02FA9">
              <w:rPr>
                <w:webHidden/>
              </w:rPr>
            </w:r>
            <w:r w:rsidR="00A02FA9">
              <w:rPr>
                <w:webHidden/>
              </w:rPr>
              <w:fldChar w:fldCharType="separate"/>
            </w:r>
            <w:r w:rsidR="00A02FA9">
              <w:rPr>
                <w:webHidden/>
              </w:rPr>
              <w:t>6</w:t>
            </w:r>
            <w:r w:rsidR="00A02FA9">
              <w:rPr>
                <w:webHidden/>
              </w:rPr>
              <w:fldChar w:fldCharType="end"/>
            </w:r>
          </w:hyperlink>
        </w:p>
        <w:p w14:paraId="3631D17D" w14:textId="799625EE" w:rsidR="00A02FA9" w:rsidRDefault="007C4935">
          <w:pPr>
            <w:pStyle w:val="TOC3"/>
            <w:rPr>
              <w:rFonts w:asciiTheme="minorHAnsi" w:eastAsiaTheme="minorEastAsia" w:hAnsiTheme="minorHAnsi" w:cstheme="minorBidi"/>
              <w:color w:val="auto"/>
              <w:kern w:val="0"/>
              <w:sz w:val="22"/>
              <w:szCs w:val="22"/>
            </w:rPr>
          </w:pPr>
          <w:hyperlink w:anchor="_Toc57137500" w:history="1">
            <w:r w:rsidR="00A02FA9" w:rsidRPr="0001656A">
              <w:rPr>
                <w:rStyle w:val="Hyperlink"/>
              </w:rPr>
              <w:t>Using the results</w:t>
            </w:r>
            <w:r w:rsidR="00A02FA9">
              <w:rPr>
                <w:webHidden/>
              </w:rPr>
              <w:tab/>
            </w:r>
            <w:r w:rsidR="00A02FA9">
              <w:rPr>
                <w:webHidden/>
              </w:rPr>
              <w:fldChar w:fldCharType="begin"/>
            </w:r>
            <w:r w:rsidR="00A02FA9">
              <w:rPr>
                <w:webHidden/>
              </w:rPr>
              <w:instrText xml:space="preserve"> PAGEREF _Toc57137500 \h </w:instrText>
            </w:r>
            <w:r w:rsidR="00A02FA9">
              <w:rPr>
                <w:webHidden/>
              </w:rPr>
            </w:r>
            <w:r w:rsidR="00A02FA9">
              <w:rPr>
                <w:webHidden/>
              </w:rPr>
              <w:fldChar w:fldCharType="separate"/>
            </w:r>
            <w:r w:rsidR="00A02FA9">
              <w:rPr>
                <w:webHidden/>
              </w:rPr>
              <w:t>6</w:t>
            </w:r>
            <w:r w:rsidR="00A02FA9">
              <w:rPr>
                <w:webHidden/>
              </w:rPr>
              <w:fldChar w:fldCharType="end"/>
            </w:r>
          </w:hyperlink>
        </w:p>
        <w:p w14:paraId="303E85FF" w14:textId="6C8A0294" w:rsidR="00A02FA9" w:rsidRDefault="007C4935">
          <w:pPr>
            <w:pStyle w:val="TOC3"/>
            <w:rPr>
              <w:rFonts w:asciiTheme="minorHAnsi" w:eastAsiaTheme="minorEastAsia" w:hAnsiTheme="minorHAnsi" w:cstheme="minorBidi"/>
              <w:color w:val="auto"/>
              <w:kern w:val="0"/>
              <w:sz w:val="22"/>
              <w:szCs w:val="22"/>
            </w:rPr>
          </w:pPr>
          <w:hyperlink w:anchor="_Toc57137501" w:history="1">
            <w:r w:rsidR="00A02FA9" w:rsidRPr="0001656A">
              <w:rPr>
                <w:rStyle w:val="Hyperlink"/>
              </w:rPr>
              <w:t>Reaching Moreland’s diverse community</w:t>
            </w:r>
            <w:r w:rsidR="00A02FA9">
              <w:rPr>
                <w:webHidden/>
              </w:rPr>
              <w:tab/>
            </w:r>
            <w:r w:rsidR="00A02FA9">
              <w:rPr>
                <w:webHidden/>
              </w:rPr>
              <w:fldChar w:fldCharType="begin"/>
            </w:r>
            <w:r w:rsidR="00A02FA9">
              <w:rPr>
                <w:webHidden/>
              </w:rPr>
              <w:instrText xml:space="preserve"> PAGEREF _Toc57137501 \h </w:instrText>
            </w:r>
            <w:r w:rsidR="00A02FA9">
              <w:rPr>
                <w:webHidden/>
              </w:rPr>
            </w:r>
            <w:r w:rsidR="00A02FA9">
              <w:rPr>
                <w:webHidden/>
              </w:rPr>
              <w:fldChar w:fldCharType="separate"/>
            </w:r>
            <w:r w:rsidR="00A02FA9">
              <w:rPr>
                <w:webHidden/>
              </w:rPr>
              <w:t>6</w:t>
            </w:r>
            <w:r w:rsidR="00A02FA9">
              <w:rPr>
                <w:webHidden/>
              </w:rPr>
              <w:fldChar w:fldCharType="end"/>
            </w:r>
          </w:hyperlink>
        </w:p>
        <w:p w14:paraId="69A75C74" w14:textId="4DC68255" w:rsidR="00A02FA9" w:rsidRDefault="007C4935">
          <w:pPr>
            <w:pStyle w:val="TOC3"/>
            <w:rPr>
              <w:rFonts w:asciiTheme="minorHAnsi" w:eastAsiaTheme="minorEastAsia" w:hAnsiTheme="minorHAnsi" w:cstheme="minorBidi"/>
              <w:color w:val="auto"/>
              <w:kern w:val="0"/>
              <w:sz w:val="22"/>
              <w:szCs w:val="22"/>
            </w:rPr>
          </w:pPr>
          <w:hyperlink w:anchor="_Toc57137502" w:history="1">
            <w:r w:rsidR="00A02FA9" w:rsidRPr="0001656A">
              <w:rPr>
                <w:rStyle w:val="Hyperlink"/>
              </w:rPr>
              <w:t>Contacting Moreland City Council</w:t>
            </w:r>
            <w:r w:rsidR="00A02FA9">
              <w:rPr>
                <w:webHidden/>
              </w:rPr>
              <w:tab/>
            </w:r>
            <w:r w:rsidR="00A02FA9">
              <w:rPr>
                <w:webHidden/>
              </w:rPr>
              <w:fldChar w:fldCharType="begin"/>
            </w:r>
            <w:r w:rsidR="00A02FA9">
              <w:rPr>
                <w:webHidden/>
              </w:rPr>
              <w:instrText xml:space="preserve"> PAGEREF _Toc57137502 \h </w:instrText>
            </w:r>
            <w:r w:rsidR="00A02FA9">
              <w:rPr>
                <w:webHidden/>
              </w:rPr>
            </w:r>
            <w:r w:rsidR="00A02FA9">
              <w:rPr>
                <w:webHidden/>
              </w:rPr>
              <w:fldChar w:fldCharType="separate"/>
            </w:r>
            <w:r w:rsidR="00A02FA9">
              <w:rPr>
                <w:webHidden/>
              </w:rPr>
              <w:t>6</w:t>
            </w:r>
            <w:r w:rsidR="00A02FA9">
              <w:rPr>
                <w:webHidden/>
              </w:rPr>
              <w:fldChar w:fldCharType="end"/>
            </w:r>
          </w:hyperlink>
        </w:p>
        <w:p w14:paraId="5492BFA8" w14:textId="1C9DDA92" w:rsidR="00A02FA9" w:rsidRDefault="007C4935">
          <w:pPr>
            <w:pStyle w:val="TOC3"/>
            <w:rPr>
              <w:rFonts w:asciiTheme="minorHAnsi" w:eastAsiaTheme="minorEastAsia" w:hAnsiTheme="minorHAnsi" w:cstheme="minorBidi"/>
              <w:color w:val="auto"/>
              <w:kern w:val="0"/>
              <w:sz w:val="22"/>
              <w:szCs w:val="22"/>
            </w:rPr>
          </w:pPr>
          <w:hyperlink w:anchor="_Toc57137503" w:history="1">
            <w:r w:rsidR="00A02FA9" w:rsidRPr="0001656A">
              <w:rPr>
                <w:rStyle w:val="Hyperlink"/>
              </w:rPr>
              <w:t>Over/ under consultation</w:t>
            </w:r>
            <w:r w:rsidR="00A02FA9">
              <w:rPr>
                <w:webHidden/>
              </w:rPr>
              <w:tab/>
            </w:r>
            <w:r w:rsidR="00A02FA9">
              <w:rPr>
                <w:webHidden/>
              </w:rPr>
              <w:fldChar w:fldCharType="begin"/>
            </w:r>
            <w:r w:rsidR="00A02FA9">
              <w:rPr>
                <w:webHidden/>
              </w:rPr>
              <w:instrText xml:space="preserve"> PAGEREF _Toc57137503 \h </w:instrText>
            </w:r>
            <w:r w:rsidR="00A02FA9">
              <w:rPr>
                <w:webHidden/>
              </w:rPr>
            </w:r>
            <w:r w:rsidR="00A02FA9">
              <w:rPr>
                <w:webHidden/>
              </w:rPr>
              <w:fldChar w:fldCharType="separate"/>
            </w:r>
            <w:r w:rsidR="00A02FA9">
              <w:rPr>
                <w:webHidden/>
              </w:rPr>
              <w:t>6</w:t>
            </w:r>
            <w:r w:rsidR="00A02FA9">
              <w:rPr>
                <w:webHidden/>
              </w:rPr>
              <w:fldChar w:fldCharType="end"/>
            </w:r>
          </w:hyperlink>
        </w:p>
        <w:p w14:paraId="1CCF70FE" w14:textId="2D8BEAD7" w:rsidR="00A02FA9" w:rsidRDefault="007C4935">
          <w:pPr>
            <w:pStyle w:val="TOC3"/>
            <w:rPr>
              <w:rFonts w:asciiTheme="minorHAnsi" w:eastAsiaTheme="minorEastAsia" w:hAnsiTheme="minorHAnsi" w:cstheme="minorBidi"/>
              <w:color w:val="auto"/>
              <w:kern w:val="0"/>
              <w:sz w:val="22"/>
              <w:szCs w:val="22"/>
            </w:rPr>
          </w:pPr>
          <w:hyperlink w:anchor="_Toc57137504" w:history="1">
            <w:r w:rsidR="00A02FA9" w:rsidRPr="0001656A">
              <w:rPr>
                <w:rStyle w:val="Hyperlink"/>
              </w:rPr>
              <w:t>Open communication</w:t>
            </w:r>
            <w:r w:rsidR="00A02FA9">
              <w:rPr>
                <w:webHidden/>
              </w:rPr>
              <w:tab/>
            </w:r>
            <w:r w:rsidR="00A02FA9">
              <w:rPr>
                <w:webHidden/>
              </w:rPr>
              <w:fldChar w:fldCharType="begin"/>
            </w:r>
            <w:r w:rsidR="00A02FA9">
              <w:rPr>
                <w:webHidden/>
              </w:rPr>
              <w:instrText xml:space="preserve"> PAGEREF _Toc57137504 \h </w:instrText>
            </w:r>
            <w:r w:rsidR="00A02FA9">
              <w:rPr>
                <w:webHidden/>
              </w:rPr>
            </w:r>
            <w:r w:rsidR="00A02FA9">
              <w:rPr>
                <w:webHidden/>
              </w:rPr>
              <w:fldChar w:fldCharType="separate"/>
            </w:r>
            <w:r w:rsidR="00A02FA9">
              <w:rPr>
                <w:webHidden/>
              </w:rPr>
              <w:t>6</w:t>
            </w:r>
            <w:r w:rsidR="00A02FA9">
              <w:rPr>
                <w:webHidden/>
              </w:rPr>
              <w:fldChar w:fldCharType="end"/>
            </w:r>
          </w:hyperlink>
        </w:p>
        <w:p w14:paraId="5D2E7565" w14:textId="4CA37212" w:rsidR="00A02FA9" w:rsidRDefault="007C4935">
          <w:pPr>
            <w:pStyle w:val="TOC2"/>
            <w:rPr>
              <w:rFonts w:asciiTheme="minorHAnsi" w:eastAsiaTheme="minorEastAsia" w:hAnsiTheme="minorHAnsi" w:cstheme="minorBidi"/>
              <w:color w:val="auto"/>
              <w:kern w:val="0"/>
              <w:sz w:val="22"/>
              <w:szCs w:val="22"/>
            </w:rPr>
          </w:pPr>
          <w:hyperlink w:anchor="_Toc57137505" w:history="1">
            <w:r w:rsidR="00A02FA9" w:rsidRPr="0001656A">
              <w:rPr>
                <w:rStyle w:val="Hyperlink"/>
              </w:rPr>
              <w:t>How should engagement be done</w:t>
            </w:r>
            <w:r w:rsidR="00A02FA9">
              <w:rPr>
                <w:webHidden/>
              </w:rPr>
              <w:tab/>
            </w:r>
            <w:r w:rsidR="00A02FA9">
              <w:rPr>
                <w:webHidden/>
              </w:rPr>
              <w:fldChar w:fldCharType="begin"/>
            </w:r>
            <w:r w:rsidR="00A02FA9">
              <w:rPr>
                <w:webHidden/>
              </w:rPr>
              <w:instrText xml:space="preserve"> PAGEREF _Toc57137505 \h </w:instrText>
            </w:r>
            <w:r w:rsidR="00A02FA9">
              <w:rPr>
                <w:webHidden/>
              </w:rPr>
            </w:r>
            <w:r w:rsidR="00A02FA9">
              <w:rPr>
                <w:webHidden/>
              </w:rPr>
              <w:fldChar w:fldCharType="separate"/>
            </w:r>
            <w:r w:rsidR="00A02FA9">
              <w:rPr>
                <w:webHidden/>
              </w:rPr>
              <w:t>6</w:t>
            </w:r>
            <w:r w:rsidR="00A02FA9">
              <w:rPr>
                <w:webHidden/>
              </w:rPr>
              <w:fldChar w:fldCharType="end"/>
            </w:r>
          </w:hyperlink>
        </w:p>
        <w:p w14:paraId="5A5A9B93" w14:textId="01B2A405" w:rsidR="00A02FA9" w:rsidRDefault="007C4935">
          <w:pPr>
            <w:pStyle w:val="TOC2"/>
            <w:rPr>
              <w:rFonts w:asciiTheme="minorHAnsi" w:eastAsiaTheme="minorEastAsia" w:hAnsiTheme="minorHAnsi" w:cstheme="minorBidi"/>
              <w:color w:val="auto"/>
              <w:kern w:val="0"/>
              <w:sz w:val="22"/>
              <w:szCs w:val="22"/>
            </w:rPr>
          </w:pPr>
          <w:hyperlink w:anchor="_Toc57137506" w:history="1">
            <w:r w:rsidR="00A02FA9" w:rsidRPr="0001656A">
              <w:rPr>
                <w:rStyle w:val="Hyperlink"/>
              </w:rPr>
              <w:t>Where should engagement take place</w:t>
            </w:r>
            <w:r w:rsidR="00A02FA9">
              <w:rPr>
                <w:webHidden/>
              </w:rPr>
              <w:tab/>
            </w:r>
            <w:r w:rsidR="00A02FA9">
              <w:rPr>
                <w:webHidden/>
              </w:rPr>
              <w:fldChar w:fldCharType="begin"/>
            </w:r>
            <w:r w:rsidR="00A02FA9">
              <w:rPr>
                <w:webHidden/>
              </w:rPr>
              <w:instrText xml:space="preserve"> PAGEREF _Toc57137506 \h </w:instrText>
            </w:r>
            <w:r w:rsidR="00A02FA9">
              <w:rPr>
                <w:webHidden/>
              </w:rPr>
            </w:r>
            <w:r w:rsidR="00A02FA9">
              <w:rPr>
                <w:webHidden/>
              </w:rPr>
              <w:fldChar w:fldCharType="separate"/>
            </w:r>
            <w:r w:rsidR="00A02FA9">
              <w:rPr>
                <w:webHidden/>
              </w:rPr>
              <w:t>7</w:t>
            </w:r>
            <w:r w:rsidR="00A02FA9">
              <w:rPr>
                <w:webHidden/>
              </w:rPr>
              <w:fldChar w:fldCharType="end"/>
            </w:r>
          </w:hyperlink>
        </w:p>
        <w:p w14:paraId="610F4837" w14:textId="0EFE0DFA" w:rsidR="00A02FA9" w:rsidRDefault="007C4935">
          <w:pPr>
            <w:pStyle w:val="TOC2"/>
            <w:rPr>
              <w:rFonts w:asciiTheme="minorHAnsi" w:eastAsiaTheme="minorEastAsia" w:hAnsiTheme="minorHAnsi" w:cstheme="minorBidi"/>
              <w:color w:val="auto"/>
              <w:kern w:val="0"/>
              <w:sz w:val="22"/>
              <w:szCs w:val="22"/>
            </w:rPr>
          </w:pPr>
          <w:hyperlink w:anchor="_Toc57137507" w:history="1">
            <w:r w:rsidR="00A02FA9" w:rsidRPr="0001656A">
              <w:rPr>
                <w:rStyle w:val="Hyperlink"/>
              </w:rPr>
              <w:t>What engagement methods are most useful</w:t>
            </w:r>
            <w:r w:rsidR="00A02FA9">
              <w:rPr>
                <w:webHidden/>
              </w:rPr>
              <w:tab/>
            </w:r>
            <w:r w:rsidR="00A02FA9">
              <w:rPr>
                <w:webHidden/>
              </w:rPr>
              <w:fldChar w:fldCharType="begin"/>
            </w:r>
            <w:r w:rsidR="00A02FA9">
              <w:rPr>
                <w:webHidden/>
              </w:rPr>
              <w:instrText xml:space="preserve"> PAGEREF _Toc57137507 \h </w:instrText>
            </w:r>
            <w:r w:rsidR="00A02FA9">
              <w:rPr>
                <w:webHidden/>
              </w:rPr>
            </w:r>
            <w:r w:rsidR="00A02FA9">
              <w:rPr>
                <w:webHidden/>
              </w:rPr>
              <w:fldChar w:fldCharType="separate"/>
            </w:r>
            <w:r w:rsidR="00A02FA9">
              <w:rPr>
                <w:webHidden/>
              </w:rPr>
              <w:t>7</w:t>
            </w:r>
            <w:r w:rsidR="00A02FA9">
              <w:rPr>
                <w:webHidden/>
              </w:rPr>
              <w:fldChar w:fldCharType="end"/>
            </w:r>
          </w:hyperlink>
        </w:p>
        <w:p w14:paraId="225262D0" w14:textId="13F494F8" w:rsidR="00A02FA9" w:rsidRDefault="007C4935">
          <w:pPr>
            <w:pStyle w:val="TOC3"/>
            <w:rPr>
              <w:rFonts w:asciiTheme="minorHAnsi" w:eastAsiaTheme="minorEastAsia" w:hAnsiTheme="minorHAnsi" w:cstheme="minorBidi"/>
              <w:color w:val="auto"/>
              <w:kern w:val="0"/>
              <w:sz w:val="22"/>
              <w:szCs w:val="22"/>
            </w:rPr>
          </w:pPr>
          <w:hyperlink w:anchor="_Toc57137508" w:history="1">
            <w:r w:rsidR="00A02FA9" w:rsidRPr="0001656A">
              <w:rPr>
                <w:rStyle w:val="Hyperlink"/>
              </w:rPr>
              <w:t>Communication/ promotion</w:t>
            </w:r>
            <w:r w:rsidR="00A02FA9">
              <w:rPr>
                <w:webHidden/>
              </w:rPr>
              <w:tab/>
            </w:r>
            <w:r w:rsidR="00A02FA9">
              <w:rPr>
                <w:webHidden/>
              </w:rPr>
              <w:fldChar w:fldCharType="begin"/>
            </w:r>
            <w:r w:rsidR="00A02FA9">
              <w:rPr>
                <w:webHidden/>
              </w:rPr>
              <w:instrText xml:space="preserve"> PAGEREF _Toc57137508 \h </w:instrText>
            </w:r>
            <w:r w:rsidR="00A02FA9">
              <w:rPr>
                <w:webHidden/>
              </w:rPr>
            </w:r>
            <w:r w:rsidR="00A02FA9">
              <w:rPr>
                <w:webHidden/>
              </w:rPr>
              <w:fldChar w:fldCharType="separate"/>
            </w:r>
            <w:r w:rsidR="00A02FA9">
              <w:rPr>
                <w:webHidden/>
              </w:rPr>
              <w:t>7</w:t>
            </w:r>
            <w:r w:rsidR="00A02FA9">
              <w:rPr>
                <w:webHidden/>
              </w:rPr>
              <w:fldChar w:fldCharType="end"/>
            </w:r>
          </w:hyperlink>
        </w:p>
        <w:p w14:paraId="4DA59091" w14:textId="56E1E542" w:rsidR="00A02FA9" w:rsidRDefault="007C4935">
          <w:pPr>
            <w:pStyle w:val="TOC3"/>
            <w:rPr>
              <w:rFonts w:asciiTheme="minorHAnsi" w:eastAsiaTheme="minorEastAsia" w:hAnsiTheme="minorHAnsi" w:cstheme="minorBidi"/>
              <w:color w:val="auto"/>
              <w:kern w:val="0"/>
              <w:sz w:val="22"/>
              <w:szCs w:val="22"/>
            </w:rPr>
          </w:pPr>
          <w:hyperlink w:anchor="_Toc57137509" w:history="1">
            <w:r w:rsidR="00A02FA9" w:rsidRPr="0001656A">
              <w:rPr>
                <w:rStyle w:val="Hyperlink"/>
              </w:rPr>
              <w:t>Time</w:t>
            </w:r>
            <w:r w:rsidR="00A02FA9">
              <w:rPr>
                <w:webHidden/>
              </w:rPr>
              <w:tab/>
            </w:r>
            <w:r w:rsidR="00A02FA9">
              <w:rPr>
                <w:webHidden/>
              </w:rPr>
              <w:fldChar w:fldCharType="begin"/>
            </w:r>
            <w:r w:rsidR="00A02FA9">
              <w:rPr>
                <w:webHidden/>
              </w:rPr>
              <w:instrText xml:space="preserve"> PAGEREF _Toc57137509 \h </w:instrText>
            </w:r>
            <w:r w:rsidR="00A02FA9">
              <w:rPr>
                <w:webHidden/>
              </w:rPr>
            </w:r>
            <w:r w:rsidR="00A02FA9">
              <w:rPr>
                <w:webHidden/>
              </w:rPr>
              <w:fldChar w:fldCharType="separate"/>
            </w:r>
            <w:r w:rsidR="00A02FA9">
              <w:rPr>
                <w:webHidden/>
              </w:rPr>
              <w:t>8</w:t>
            </w:r>
            <w:r w:rsidR="00A02FA9">
              <w:rPr>
                <w:webHidden/>
              </w:rPr>
              <w:fldChar w:fldCharType="end"/>
            </w:r>
          </w:hyperlink>
        </w:p>
        <w:p w14:paraId="63A7DDB2" w14:textId="3E5731F4" w:rsidR="00A02FA9" w:rsidRDefault="007C4935">
          <w:pPr>
            <w:pStyle w:val="TOC3"/>
            <w:rPr>
              <w:rFonts w:asciiTheme="minorHAnsi" w:eastAsiaTheme="minorEastAsia" w:hAnsiTheme="minorHAnsi" w:cstheme="minorBidi"/>
              <w:color w:val="auto"/>
              <w:kern w:val="0"/>
              <w:sz w:val="22"/>
              <w:szCs w:val="22"/>
            </w:rPr>
          </w:pPr>
          <w:hyperlink w:anchor="_Toc57137510" w:history="1">
            <w:r w:rsidR="00A02FA9" w:rsidRPr="0001656A">
              <w:rPr>
                <w:rStyle w:val="Hyperlink"/>
                <w:shd w:val="clear" w:color="auto" w:fill="FFFFFF"/>
              </w:rPr>
              <w:t>Using existing and other groups</w:t>
            </w:r>
            <w:r w:rsidR="00A02FA9">
              <w:rPr>
                <w:webHidden/>
              </w:rPr>
              <w:tab/>
            </w:r>
            <w:r w:rsidR="00A02FA9">
              <w:rPr>
                <w:webHidden/>
              </w:rPr>
              <w:fldChar w:fldCharType="begin"/>
            </w:r>
            <w:r w:rsidR="00A02FA9">
              <w:rPr>
                <w:webHidden/>
              </w:rPr>
              <w:instrText xml:space="preserve"> PAGEREF _Toc57137510 \h </w:instrText>
            </w:r>
            <w:r w:rsidR="00A02FA9">
              <w:rPr>
                <w:webHidden/>
              </w:rPr>
            </w:r>
            <w:r w:rsidR="00A02FA9">
              <w:rPr>
                <w:webHidden/>
              </w:rPr>
              <w:fldChar w:fldCharType="separate"/>
            </w:r>
            <w:r w:rsidR="00A02FA9">
              <w:rPr>
                <w:webHidden/>
              </w:rPr>
              <w:t>8</w:t>
            </w:r>
            <w:r w:rsidR="00A02FA9">
              <w:rPr>
                <w:webHidden/>
              </w:rPr>
              <w:fldChar w:fldCharType="end"/>
            </w:r>
          </w:hyperlink>
        </w:p>
        <w:p w14:paraId="39F0D965" w14:textId="1DF15430" w:rsidR="00A02FA9" w:rsidRDefault="007C4935">
          <w:pPr>
            <w:pStyle w:val="TOC3"/>
            <w:rPr>
              <w:rFonts w:asciiTheme="minorHAnsi" w:eastAsiaTheme="minorEastAsia" w:hAnsiTheme="minorHAnsi" w:cstheme="minorBidi"/>
              <w:color w:val="auto"/>
              <w:kern w:val="0"/>
              <w:sz w:val="22"/>
              <w:szCs w:val="22"/>
            </w:rPr>
          </w:pPr>
          <w:hyperlink w:anchor="_Toc57137511" w:history="1">
            <w:r w:rsidR="00A02FA9" w:rsidRPr="0001656A">
              <w:rPr>
                <w:rStyle w:val="Hyperlink"/>
                <w:shd w:val="clear" w:color="auto" w:fill="FFFFFF"/>
              </w:rPr>
              <w:t>Listen to learn</w:t>
            </w:r>
            <w:r w:rsidR="00A02FA9">
              <w:rPr>
                <w:webHidden/>
              </w:rPr>
              <w:tab/>
            </w:r>
            <w:r w:rsidR="00A02FA9">
              <w:rPr>
                <w:webHidden/>
              </w:rPr>
              <w:fldChar w:fldCharType="begin"/>
            </w:r>
            <w:r w:rsidR="00A02FA9">
              <w:rPr>
                <w:webHidden/>
              </w:rPr>
              <w:instrText xml:space="preserve"> PAGEREF _Toc57137511 \h </w:instrText>
            </w:r>
            <w:r w:rsidR="00A02FA9">
              <w:rPr>
                <w:webHidden/>
              </w:rPr>
            </w:r>
            <w:r w:rsidR="00A02FA9">
              <w:rPr>
                <w:webHidden/>
              </w:rPr>
              <w:fldChar w:fldCharType="separate"/>
            </w:r>
            <w:r w:rsidR="00A02FA9">
              <w:rPr>
                <w:webHidden/>
              </w:rPr>
              <w:t>8</w:t>
            </w:r>
            <w:r w:rsidR="00A02FA9">
              <w:rPr>
                <w:webHidden/>
              </w:rPr>
              <w:fldChar w:fldCharType="end"/>
            </w:r>
          </w:hyperlink>
        </w:p>
        <w:p w14:paraId="67D0C876" w14:textId="46AA415E" w:rsidR="00A02FA9" w:rsidRDefault="007C4935">
          <w:pPr>
            <w:pStyle w:val="TOC3"/>
            <w:rPr>
              <w:rFonts w:asciiTheme="minorHAnsi" w:eastAsiaTheme="minorEastAsia" w:hAnsiTheme="minorHAnsi" w:cstheme="minorBidi"/>
              <w:color w:val="auto"/>
              <w:kern w:val="0"/>
              <w:sz w:val="22"/>
              <w:szCs w:val="22"/>
            </w:rPr>
          </w:pPr>
          <w:hyperlink w:anchor="_Toc57137512" w:history="1">
            <w:r w:rsidR="00A02FA9" w:rsidRPr="0001656A">
              <w:rPr>
                <w:rStyle w:val="Hyperlink"/>
              </w:rPr>
              <w:t>Educate people about the Council</w:t>
            </w:r>
            <w:r w:rsidR="00A02FA9">
              <w:rPr>
                <w:webHidden/>
              </w:rPr>
              <w:tab/>
            </w:r>
            <w:r w:rsidR="00A02FA9">
              <w:rPr>
                <w:webHidden/>
              </w:rPr>
              <w:fldChar w:fldCharType="begin"/>
            </w:r>
            <w:r w:rsidR="00A02FA9">
              <w:rPr>
                <w:webHidden/>
              </w:rPr>
              <w:instrText xml:space="preserve"> PAGEREF _Toc57137512 \h </w:instrText>
            </w:r>
            <w:r w:rsidR="00A02FA9">
              <w:rPr>
                <w:webHidden/>
              </w:rPr>
            </w:r>
            <w:r w:rsidR="00A02FA9">
              <w:rPr>
                <w:webHidden/>
              </w:rPr>
              <w:fldChar w:fldCharType="separate"/>
            </w:r>
            <w:r w:rsidR="00A02FA9">
              <w:rPr>
                <w:webHidden/>
              </w:rPr>
              <w:t>8</w:t>
            </w:r>
            <w:r w:rsidR="00A02FA9">
              <w:rPr>
                <w:webHidden/>
              </w:rPr>
              <w:fldChar w:fldCharType="end"/>
            </w:r>
          </w:hyperlink>
        </w:p>
        <w:p w14:paraId="4FA74FBA" w14:textId="62D7275E" w:rsidR="00A02FA9" w:rsidRDefault="007C4935">
          <w:pPr>
            <w:pStyle w:val="TOC3"/>
            <w:rPr>
              <w:rFonts w:asciiTheme="minorHAnsi" w:eastAsiaTheme="minorEastAsia" w:hAnsiTheme="minorHAnsi" w:cstheme="minorBidi"/>
              <w:color w:val="auto"/>
              <w:kern w:val="0"/>
              <w:sz w:val="22"/>
              <w:szCs w:val="22"/>
            </w:rPr>
          </w:pPr>
          <w:hyperlink w:anchor="_Toc57137513" w:history="1">
            <w:r w:rsidR="00A02FA9" w:rsidRPr="0001656A">
              <w:rPr>
                <w:rStyle w:val="Hyperlink"/>
              </w:rPr>
              <w:t>Use a range of engagement methods.</w:t>
            </w:r>
            <w:r w:rsidR="00A02FA9">
              <w:rPr>
                <w:webHidden/>
              </w:rPr>
              <w:tab/>
            </w:r>
            <w:r w:rsidR="00A02FA9">
              <w:rPr>
                <w:webHidden/>
              </w:rPr>
              <w:fldChar w:fldCharType="begin"/>
            </w:r>
            <w:r w:rsidR="00A02FA9">
              <w:rPr>
                <w:webHidden/>
              </w:rPr>
              <w:instrText xml:space="preserve"> PAGEREF _Toc57137513 \h </w:instrText>
            </w:r>
            <w:r w:rsidR="00A02FA9">
              <w:rPr>
                <w:webHidden/>
              </w:rPr>
            </w:r>
            <w:r w:rsidR="00A02FA9">
              <w:rPr>
                <w:webHidden/>
              </w:rPr>
              <w:fldChar w:fldCharType="separate"/>
            </w:r>
            <w:r w:rsidR="00A02FA9">
              <w:rPr>
                <w:webHidden/>
              </w:rPr>
              <w:t>8</w:t>
            </w:r>
            <w:r w:rsidR="00A02FA9">
              <w:rPr>
                <w:webHidden/>
              </w:rPr>
              <w:fldChar w:fldCharType="end"/>
            </w:r>
          </w:hyperlink>
        </w:p>
        <w:p w14:paraId="60AA6BE2" w14:textId="212A6762" w:rsidR="00A02FA9" w:rsidRDefault="007C4935">
          <w:pPr>
            <w:pStyle w:val="TOC3"/>
            <w:rPr>
              <w:rFonts w:asciiTheme="minorHAnsi" w:eastAsiaTheme="minorEastAsia" w:hAnsiTheme="minorHAnsi" w:cstheme="minorBidi"/>
              <w:color w:val="auto"/>
              <w:kern w:val="0"/>
              <w:sz w:val="22"/>
              <w:szCs w:val="22"/>
            </w:rPr>
          </w:pPr>
          <w:hyperlink w:anchor="_Toc57137514" w:history="1">
            <w:r w:rsidR="00A02FA9" w:rsidRPr="0001656A">
              <w:rPr>
                <w:rStyle w:val="Hyperlink"/>
              </w:rPr>
              <w:t>Advisory Committees</w:t>
            </w:r>
            <w:r w:rsidR="00A02FA9">
              <w:rPr>
                <w:webHidden/>
              </w:rPr>
              <w:tab/>
            </w:r>
            <w:r w:rsidR="00A02FA9">
              <w:rPr>
                <w:webHidden/>
              </w:rPr>
              <w:fldChar w:fldCharType="begin"/>
            </w:r>
            <w:r w:rsidR="00A02FA9">
              <w:rPr>
                <w:webHidden/>
              </w:rPr>
              <w:instrText xml:space="preserve"> PAGEREF _Toc57137514 \h </w:instrText>
            </w:r>
            <w:r w:rsidR="00A02FA9">
              <w:rPr>
                <w:webHidden/>
              </w:rPr>
            </w:r>
            <w:r w:rsidR="00A02FA9">
              <w:rPr>
                <w:webHidden/>
              </w:rPr>
              <w:fldChar w:fldCharType="separate"/>
            </w:r>
            <w:r w:rsidR="00A02FA9">
              <w:rPr>
                <w:webHidden/>
              </w:rPr>
              <w:t>8</w:t>
            </w:r>
            <w:r w:rsidR="00A02FA9">
              <w:rPr>
                <w:webHidden/>
              </w:rPr>
              <w:fldChar w:fldCharType="end"/>
            </w:r>
          </w:hyperlink>
        </w:p>
        <w:p w14:paraId="04F9AABA" w14:textId="37B7F3DA" w:rsidR="00A02FA9" w:rsidRDefault="007C4935">
          <w:pPr>
            <w:pStyle w:val="TOC3"/>
            <w:rPr>
              <w:rFonts w:asciiTheme="minorHAnsi" w:eastAsiaTheme="minorEastAsia" w:hAnsiTheme="minorHAnsi" w:cstheme="minorBidi"/>
              <w:color w:val="auto"/>
              <w:kern w:val="0"/>
              <w:sz w:val="22"/>
              <w:szCs w:val="22"/>
            </w:rPr>
          </w:pPr>
          <w:hyperlink w:anchor="_Toc57137515" w:history="1">
            <w:r w:rsidR="00A02FA9" w:rsidRPr="0001656A">
              <w:rPr>
                <w:rStyle w:val="Hyperlink"/>
              </w:rPr>
              <w:t>Children and young people</w:t>
            </w:r>
            <w:r w:rsidR="00A02FA9">
              <w:rPr>
                <w:webHidden/>
              </w:rPr>
              <w:tab/>
            </w:r>
            <w:r w:rsidR="00A02FA9">
              <w:rPr>
                <w:webHidden/>
              </w:rPr>
              <w:fldChar w:fldCharType="begin"/>
            </w:r>
            <w:r w:rsidR="00A02FA9">
              <w:rPr>
                <w:webHidden/>
              </w:rPr>
              <w:instrText xml:space="preserve"> PAGEREF _Toc57137515 \h </w:instrText>
            </w:r>
            <w:r w:rsidR="00A02FA9">
              <w:rPr>
                <w:webHidden/>
              </w:rPr>
            </w:r>
            <w:r w:rsidR="00A02FA9">
              <w:rPr>
                <w:webHidden/>
              </w:rPr>
              <w:fldChar w:fldCharType="separate"/>
            </w:r>
            <w:r w:rsidR="00A02FA9">
              <w:rPr>
                <w:webHidden/>
              </w:rPr>
              <w:t>8</w:t>
            </w:r>
            <w:r w:rsidR="00A02FA9">
              <w:rPr>
                <w:webHidden/>
              </w:rPr>
              <w:fldChar w:fldCharType="end"/>
            </w:r>
          </w:hyperlink>
        </w:p>
        <w:p w14:paraId="79174B14" w14:textId="2EB9B12A" w:rsidR="00A02FA9" w:rsidRDefault="007C4935">
          <w:pPr>
            <w:pStyle w:val="TOC2"/>
            <w:rPr>
              <w:rFonts w:asciiTheme="minorHAnsi" w:eastAsiaTheme="minorEastAsia" w:hAnsiTheme="minorHAnsi" w:cstheme="minorBidi"/>
              <w:color w:val="auto"/>
              <w:kern w:val="0"/>
              <w:sz w:val="22"/>
              <w:szCs w:val="22"/>
            </w:rPr>
          </w:pPr>
          <w:hyperlink w:anchor="_Toc57137516" w:history="1">
            <w:r w:rsidR="00A02FA9" w:rsidRPr="0001656A">
              <w:rPr>
                <w:rStyle w:val="Hyperlink"/>
              </w:rPr>
              <w:t>Who need to be engaged.</w:t>
            </w:r>
            <w:r w:rsidR="00A02FA9">
              <w:rPr>
                <w:webHidden/>
              </w:rPr>
              <w:tab/>
            </w:r>
            <w:r w:rsidR="00A02FA9">
              <w:rPr>
                <w:webHidden/>
              </w:rPr>
              <w:fldChar w:fldCharType="begin"/>
            </w:r>
            <w:r w:rsidR="00A02FA9">
              <w:rPr>
                <w:webHidden/>
              </w:rPr>
              <w:instrText xml:space="preserve"> PAGEREF _Toc57137516 \h </w:instrText>
            </w:r>
            <w:r w:rsidR="00A02FA9">
              <w:rPr>
                <w:webHidden/>
              </w:rPr>
            </w:r>
            <w:r w:rsidR="00A02FA9">
              <w:rPr>
                <w:webHidden/>
              </w:rPr>
              <w:fldChar w:fldCharType="separate"/>
            </w:r>
            <w:r w:rsidR="00A02FA9">
              <w:rPr>
                <w:webHidden/>
              </w:rPr>
              <w:t>8</w:t>
            </w:r>
            <w:r w:rsidR="00A02FA9">
              <w:rPr>
                <w:webHidden/>
              </w:rPr>
              <w:fldChar w:fldCharType="end"/>
            </w:r>
          </w:hyperlink>
        </w:p>
        <w:p w14:paraId="0DA8303C" w14:textId="1AE982C8" w:rsidR="00A02FA9" w:rsidRDefault="007C4935">
          <w:pPr>
            <w:pStyle w:val="TOC2"/>
            <w:rPr>
              <w:rFonts w:asciiTheme="minorHAnsi" w:eastAsiaTheme="minorEastAsia" w:hAnsiTheme="minorHAnsi" w:cstheme="minorBidi"/>
              <w:color w:val="auto"/>
              <w:kern w:val="0"/>
              <w:sz w:val="22"/>
              <w:szCs w:val="22"/>
            </w:rPr>
          </w:pPr>
          <w:hyperlink w:anchor="_Toc57137517" w:history="1">
            <w:r w:rsidR="00A02FA9" w:rsidRPr="0001656A">
              <w:rPr>
                <w:rStyle w:val="Hyperlink"/>
              </w:rPr>
              <w:t>Feedback from the community during public exhibition of the draft policy and implementation plan</w:t>
            </w:r>
            <w:r w:rsidR="00A02FA9">
              <w:rPr>
                <w:webHidden/>
              </w:rPr>
              <w:tab/>
            </w:r>
            <w:r w:rsidR="00A02FA9">
              <w:rPr>
                <w:webHidden/>
              </w:rPr>
              <w:fldChar w:fldCharType="begin"/>
            </w:r>
            <w:r w:rsidR="00A02FA9">
              <w:rPr>
                <w:webHidden/>
              </w:rPr>
              <w:instrText xml:space="preserve"> PAGEREF _Toc57137517 \h </w:instrText>
            </w:r>
            <w:r w:rsidR="00A02FA9">
              <w:rPr>
                <w:webHidden/>
              </w:rPr>
            </w:r>
            <w:r w:rsidR="00A02FA9">
              <w:rPr>
                <w:webHidden/>
              </w:rPr>
              <w:fldChar w:fldCharType="separate"/>
            </w:r>
            <w:r w:rsidR="00A02FA9">
              <w:rPr>
                <w:webHidden/>
              </w:rPr>
              <w:t>9</w:t>
            </w:r>
            <w:r w:rsidR="00A02FA9">
              <w:rPr>
                <w:webHidden/>
              </w:rPr>
              <w:fldChar w:fldCharType="end"/>
            </w:r>
          </w:hyperlink>
        </w:p>
        <w:p w14:paraId="084F2BEB" w14:textId="63BE7CFD" w:rsidR="00A02FA9" w:rsidRDefault="007C4935">
          <w:pPr>
            <w:pStyle w:val="TOC2"/>
            <w:rPr>
              <w:rFonts w:asciiTheme="minorHAnsi" w:eastAsiaTheme="minorEastAsia" w:hAnsiTheme="minorHAnsi" w:cstheme="minorBidi"/>
              <w:color w:val="auto"/>
              <w:kern w:val="0"/>
              <w:sz w:val="22"/>
              <w:szCs w:val="22"/>
            </w:rPr>
          </w:pPr>
          <w:hyperlink w:anchor="_Toc57137518" w:history="1">
            <w:r w:rsidR="00A02FA9" w:rsidRPr="0001656A">
              <w:rPr>
                <w:rStyle w:val="Hyperlink"/>
              </w:rPr>
              <w:t>Conclusion</w:t>
            </w:r>
            <w:r w:rsidR="00A02FA9">
              <w:rPr>
                <w:webHidden/>
              </w:rPr>
              <w:tab/>
            </w:r>
            <w:r w:rsidR="00A02FA9">
              <w:rPr>
                <w:webHidden/>
              </w:rPr>
              <w:fldChar w:fldCharType="begin"/>
            </w:r>
            <w:r w:rsidR="00A02FA9">
              <w:rPr>
                <w:webHidden/>
              </w:rPr>
              <w:instrText xml:space="preserve"> PAGEREF _Toc57137518 \h </w:instrText>
            </w:r>
            <w:r w:rsidR="00A02FA9">
              <w:rPr>
                <w:webHidden/>
              </w:rPr>
            </w:r>
            <w:r w:rsidR="00A02FA9">
              <w:rPr>
                <w:webHidden/>
              </w:rPr>
              <w:fldChar w:fldCharType="separate"/>
            </w:r>
            <w:r w:rsidR="00A02FA9">
              <w:rPr>
                <w:webHidden/>
              </w:rPr>
              <w:t>9</w:t>
            </w:r>
            <w:r w:rsidR="00A02FA9">
              <w:rPr>
                <w:webHidden/>
              </w:rPr>
              <w:fldChar w:fldCharType="end"/>
            </w:r>
          </w:hyperlink>
        </w:p>
        <w:p w14:paraId="605479BC" w14:textId="532EBE47" w:rsidR="00A02FA9" w:rsidRDefault="007C4935">
          <w:pPr>
            <w:pStyle w:val="TOC2"/>
            <w:rPr>
              <w:rFonts w:asciiTheme="minorHAnsi" w:eastAsiaTheme="minorEastAsia" w:hAnsiTheme="minorHAnsi" w:cstheme="minorBidi"/>
              <w:color w:val="auto"/>
              <w:kern w:val="0"/>
              <w:sz w:val="22"/>
              <w:szCs w:val="22"/>
            </w:rPr>
          </w:pPr>
          <w:hyperlink w:anchor="_Toc57137519" w:history="1">
            <w:r w:rsidR="00A02FA9" w:rsidRPr="0001656A">
              <w:rPr>
                <w:rStyle w:val="Hyperlink"/>
              </w:rPr>
              <w:t>List of Council teams engaged on the draft Community Engagement Policy</w:t>
            </w:r>
            <w:r w:rsidR="00A02FA9">
              <w:rPr>
                <w:webHidden/>
              </w:rPr>
              <w:tab/>
            </w:r>
            <w:r w:rsidR="00A02FA9">
              <w:rPr>
                <w:webHidden/>
              </w:rPr>
              <w:fldChar w:fldCharType="begin"/>
            </w:r>
            <w:r w:rsidR="00A02FA9">
              <w:rPr>
                <w:webHidden/>
              </w:rPr>
              <w:instrText xml:space="preserve"> PAGEREF _Toc57137519 \h </w:instrText>
            </w:r>
            <w:r w:rsidR="00A02FA9">
              <w:rPr>
                <w:webHidden/>
              </w:rPr>
            </w:r>
            <w:r w:rsidR="00A02FA9">
              <w:rPr>
                <w:webHidden/>
              </w:rPr>
              <w:fldChar w:fldCharType="separate"/>
            </w:r>
            <w:r w:rsidR="00A02FA9">
              <w:rPr>
                <w:webHidden/>
              </w:rPr>
              <w:t>10</w:t>
            </w:r>
            <w:r w:rsidR="00A02FA9">
              <w:rPr>
                <w:webHidden/>
              </w:rPr>
              <w:fldChar w:fldCharType="end"/>
            </w:r>
          </w:hyperlink>
        </w:p>
        <w:p w14:paraId="23CF1750" w14:textId="25278B41" w:rsidR="00A02FA9" w:rsidRDefault="007C4935">
          <w:pPr>
            <w:pStyle w:val="TOC2"/>
            <w:rPr>
              <w:rFonts w:asciiTheme="minorHAnsi" w:eastAsiaTheme="minorEastAsia" w:hAnsiTheme="minorHAnsi" w:cstheme="minorBidi"/>
              <w:color w:val="auto"/>
              <w:kern w:val="0"/>
              <w:sz w:val="22"/>
              <w:szCs w:val="22"/>
            </w:rPr>
          </w:pPr>
          <w:hyperlink w:anchor="_Toc57137520" w:history="1">
            <w:r w:rsidR="00A02FA9" w:rsidRPr="0001656A">
              <w:rPr>
                <w:rStyle w:val="Hyperlink"/>
              </w:rPr>
              <w:t>List of community organisations, agencies and groups engaged to develop the draft Community Engagement Policy 2020.</w:t>
            </w:r>
            <w:r w:rsidR="00A02FA9">
              <w:rPr>
                <w:webHidden/>
              </w:rPr>
              <w:tab/>
            </w:r>
            <w:r w:rsidR="00A02FA9">
              <w:rPr>
                <w:webHidden/>
              </w:rPr>
              <w:fldChar w:fldCharType="begin"/>
            </w:r>
            <w:r w:rsidR="00A02FA9">
              <w:rPr>
                <w:webHidden/>
              </w:rPr>
              <w:instrText xml:space="preserve"> PAGEREF _Toc57137520 \h </w:instrText>
            </w:r>
            <w:r w:rsidR="00A02FA9">
              <w:rPr>
                <w:webHidden/>
              </w:rPr>
            </w:r>
            <w:r w:rsidR="00A02FA9">
              <w:rPr>
                <w:webHidden/>
              </w:rPr>
              <w:fldChar w:fldCharType="separate"/>
            </w:r>
            <w:r w:rsidR="00A02FA9">
              <w:rPr>
                <w:webHidden/>
              </w:rPr>
              <w:t>11</w:t>
            </w:r>
            <w:r w:rsidR="00A02FA9">
              <w:rPr>
                <w:webHidden/>
              </w:rPr>
              <w:fldChar w:fldCharType="end"/>
            </w:r>
          </w:hyperlink>
        </w:p>
        <w:p w14:paraId="21CA7AD2" w14:textId="370F2578" w:rsidR="00A005C4" w:rsidRDefault="00A005C4" w:rsidP="00A005C4">
          <w:r>
            <w:rPr>
              <w:b/>
              <w:bCs/>
              <w:noProof/>
            </w:rPr>
            <w:fldChar w:fldCharType="end"/>
          </w:r>
        </w:p>
      </w:sdtContent>
    </w:sdt>
    <w:p w14:paraId="6FD694B1" w14:textId="77777777" w:rsidR="00A005C4" w:rsidRDefault="00A005C4" w:rsidP="00A005C4">
      <w:pPr>
        <w:rPr>
          <w:lang w:eastAsia="en-US"/>
        </w:rPr>
      </w:pPr>
    </w:p>
    <w:p w14:paraId="1613324E" w14:textId="77777777" w:rsidR="00A005C4" w:rsidRDefault="00A005C4" w:rsidP="00A005C4">
      <w:pPr>
        <w:rPr>
          <w:lang w:eastAsia="en-US"/>
        </w:rPr>
      </w:pPr>
    </w:p>
    <w:p w14:paraId="797D924E" w14:textId="77777777" w:rsidR="00A005C4" w:rsidRDefault="00A005C4" w:rsidP="00A005C4">
      <w:pPr>
        <w:rPr>
          <w:lang w:eastAsia="en-US"/>
        </w:rPr>
      </w:pPr>
    </w:p>
    <w:p w14:paraId="6162AE79" w14:textId="77777777" w:rsidR="00A005C4" w:rsidRDefault="00A005C4" w:rsidP="00A005C4">
      <w:pPr>
        <w:rPr>
          <w:lang w:eastAsia="en-US"/>
        </w:rPr>
      </w:pPr>
      <w:r>
        <w:rPr>
          <w:color w:val="auto"/>
          <w:lang w:eastAsia="en-US"/>
        </w:rPr>
        <w:br w:type="page"/>
      </w:r>
    </w:p>
    <w:p w14:paraId="21CC46C7" w14:textId="77777777" w:rsidR="00A005C4" w:rsidRDefault="00A005C4" w:rsidP="00A005C4">
      <w:pPr>
        <w:pStyle w:val="Heading1"/>
      </w:pPr>
      <w:bookmarkStart w:id="1" w:name="_Toc57137491"/>
      <w:r>
        <w:lastRenderedPageBreak/>
        <w:t>Introduction</w:t>
      </w:r>
      <w:bookmarkEnd w:id="1"/>
    </w:p>
    <w:p w14:paraId="34C40C92" w14:textId="77777777" w:rsidR="00A005C4" w:rsidRDefault="00A005C4" w:rsidP="00A005C4">
      <w:pPr>
        <w:pStyle w:val="Heading2"/>
      </w:pPr>
      <w:bookmarkStart w:id="2" w:name="_Toc57137492"/>
      <w:r>
        <w:t>About the project</w:t>
      </w:r>
      <w:bookmarkEnd w:id="2"/>
    </w:p>
    <w:p w14:paraId="6023136E" w14:textId="77777777" w:rsidR="00A005C4" w:rsidRDefault="00A005C4" w:rsidP="00A005C4">
      <w:pPr>
        <w:rPr>
          <w:lang w:eastAsia="en-US"/>
        </w:rPr>
      </w:pPr>
      <w:r>
        <w:rPr>
          <w:lang w:eastAsia="en-US"/>
        </w:rPr>
        <w:t>In March 2020 a new Local Government Act was passed. This new act included a number of reforms related to community engagement and public participation in Council decision making. The act demands that all councils must update their community engagement policies to align with the requirements of the new act. There is also a requirement that the community must be engaged in the development of the policy. The new policy must be adopted by 1 March 2021.</w:t>
      </w:r>
    </w:p>
    <w:p w14:paraId="3CAD4D5C" w14:textId="77777777" w:rsidR="00A005C4" w:rsidRDefault="00A005C4" w:rsidP="00A005C4">
      <w:pPr>
        <w:rPr>
          <w:lang w:eastAsia="en-US"/>
        </w:rPr>
      </w:pPr>
      <w:r>
        <w:rPr>
          <w:lang w:eastAsia="en-US"/>
        </w:rPr>
        <w:t>This report outlines the engagement conducted as part of the process of developing a new Moreland City Council Community Engagement Policy along with the results of that engagement.</w:t>
      </w:r>
    </w:p>
    <w:p w14:paraId="5F7D9990" w14:textId="77777777" w:rsidR="00A005C4" w:rsidRDefault="00A005C4" w:rsidP="00A005C4">
      <w:pPr>
        <w:pStyle w:val="Heading2"/>
      </w:pPr>
      <w:bookmarkStart w:id="3" w:name="_Toc57137493"/>
      <w:r>
        <w:t>Methodology</w:t>
      </w:r>
      <w:bookmarkEnd w:id="3"/>
    </w:p>
    <w:p w14:paraId="08516F0B" w14:textId="77777777" w:rsidR="00F36711" w:rsidRPr="00C438D6" w:rsidRDefault="00A005C4" w:rsidP="00A005C4">
      <w:pPr>
        <w:pStyle w:val="BodyText"/>
        <w:rPr>
          <w:rFonts w:asciiTheme="majorHAnsi" w:hAnsiTheme="majorHAnsi"/>
        </w:rPr>
      </w:pPr>
      <w:r>
        <w:t xml:space="preserve">Community engagement occurred during the Covid-19 pandemic lockdown period of August 2020. This presented a mixture of constraints and opportunities for community engagement. On one had it was challenging to engage people without being face-to-face. On the other hand, some stakeholders stated that not meeting face-to-face made the engagement process more accessible. All conversations </w:t>
      </w:r>
      <w:r w:rsidRPr="00C438D6">
        <w:rPr>
          <w:rFonts w:asciiTheme="majorHAnsi" w:hAnsiTheme="majorHAnsi"/>
        </w:rPr>
        <w:t xml:space="preserve">occurred either online or over the phone to accommodate physical distancing requirements. </w:t>
      </w:r>
    </w:p>
    <w:p w14:paraId="4A9B3057" w14:textId="0B5607D3" w:rsidR="00F36711" w:rsidRPr="00C438D6" w:rsidRDefault="00F36711" w:rsidP="00F36711">
      <w:pPr>
        <w:spacing w:after="120"/>
        <w:rPr>
          <w:rFonts w:asciiTheme="majorHAnsi" w:hAnsiTheme="majorHAnsi" w:cs="Arial"/>
        </w:rPr>
      </w:pPr>
      <w:r w:rsidRPr="00C438D6">
        <w:rPr>
          <w:rFonts w:asciiTheme="majorHAnsi" w:hAnsiTheme="majorHAnsi" w:cs="Arial"/>
        </w:rPr>
        <w:t>The IAP2 level of engagement pursued to develop the policy was ‘involve’. In this regard, Council sought to understand the concerns and aspirations of community members so that they could be incorporated into the policy to the maximum possible extent.</w:t>
      </w:r>
    </w:p>
    <w:p w14:paraId="70790CAA" w14:textId="371DB4A4" w:rsidR="00A005C4" w:rsidRDefault="00A005C4" w:rsidP="00A005C4">
      <w:pPr>
        <w:pStyle w:val="BodyText"/>
        <w:rPr>
          <w:rFonts w:ascii="Calibri" w:hAnsi="Calibri" w:cs="Calibri"/>
          <w:kern w:val="0"/>
        </w:rPr>
      </w:pPr>
      <w:r>
        <w:t>Community engagement included:</w:t>
      </w:r>
    </w:p>
    <w:p w14:paraId="6EE7D06A" w14:textId="77777777" w:rsidR="00A005C4" w:rsidRDefault="00A005C4" w:rsidP="00A005C4">
      <w:pPr>
        <w:pStyle w:val="BodyText"/>
        <w:numPr>
          <w:ilvl w:val="0"/>
          <w:numId w:val="14"/>
        </w:numPr>
        <w:spacing w:line="216" w:lineRule="auto"/>
        <w:rPr>
          <w:rFonts w:ascii="Times New Roman" w:hAnsi="Times New Roman"/>
          <w:sz w:val="24"/>
          <w:szCs w:val="24"/>
        </w:rPr>
      </w:pPr>
      <w:r>
        <w:t>Telephone conversations with community members and groups, involving approximately 70 people, and generating over 200 contributions.</w:t>
      </w:r>
    </w:p>
    <w:p w14:paraId="4E3359AF" w14:textId="77777777" w:rsidR="00A005C4" w:rsidRDefault="00A005C4" w:rsidP="00A005C4">
      <w:pPr>
        <w:pStyle w:val="BodyText"/>
        <w:numPr>
          <w:ilvl w:val="0"/>
          <w:numId w:val="14"/>
        </w:numPr>
        <w:spacing w:line="216" w:lineRule="auto"/>
      </w:pPr>
      <w:r>
        <w:t>Online meetings with five of Moreland’s Neighbourhood Houses, including conversations with approximately 45 people, generating over 100 contributions.</w:t>
      </w:r>
    </w:p>
    <w:p w14:paraId="23046D10" w14:textId="5B8E53DB" w:rsidR="00A005C4" w:rsidRDefault="00A005C4" w:rsidP="00A005C4">
      <w:pPr>
        <w:pStyle w:val="BodyText"/>
        <w:numPr>
          <w:ilvl w:val="0"/>
          <w:numId w:val="14"/>
        </w:numPr>
        <w:spacing w:line="216" w:lineRule="auto"/>
      </w:pPr>
      <w:r>
        <w:t>3 X Online</w:t>
      </w:r>
      <w:r>
        <w:rPr>
          <w:rStyle w:val="apple-converted-space"/>
          <w:rFonts w:ascii="Arial" w:hAnsi="Arial" w:cs="Arial"/>
          <w:color w:val="000000"/>
          <w:sz w:val="22"/>
          <w:szCs w:val="22"/>
        </w:rPr>
        <w:t> </w:t>
      </w:r>
      <w:r>
        <w:rPr>
          <w:i/>
          <w:iCs/>
        </w:rPr>
        <w:t xml:space="preserve">Participation Matters Community </w:t>
      </w:r>
      <w:r w:rsidR="00F36711">
        <w:rPr>
          <w:iCs/>
        </w:rPr>
        <w:t>Conversations attracting 38</w:t>
      </w:r>
      <w:r>
        <w:rPr>
          <w:iCs/>
        </w:rPr>
        <w:t xml:space="preserve"> participants</w:t>
      </w:r>
      <w:r>
        <w:t>.</w:t>
      </w:r>
    </w:p>
    <w:p w14:paraId="7BD8B428" w14:textId="0FDF4AF9" w:rsidR="00A005C4" w:rsidRDefault="00A005C4" w:rsidP="00A005C4">
      <w:pPr>
        <w:pStyle w:val="BodyText"/>
        <w:numPr>
          <w:ilvl w:val="0"/>
          <w:numId w:val="14"/>
        </w:numPr>
        <w:spacing w:line="216" w:lineRule="auto"/>
      </w:pPr>
      <w:r>
        <w:t xml:space="preserve">Consultation with Moreland’s Advisory Committees including conversations with </w:t>
      </w:r>
      <w:r w:rsidR="00F36711">
        <w:t>73</w:t>
      </w:r>
      <w:r>
        <w:t xml:space="preserve"> participants.</w:t>
      </w:r>
    </w:p>
    <w:p w14:paraId="43846F52" w14:textId="4ABB2701" w:rsidR="00A005C4" w:rsidRDefault="00A005C4" w:rsidP="00A005C4">
      <w:pPr>
        <w:pStyle w:val="BodyText"/>
        <w:numPr>
          <w:ilvl w:val="0"/>
          <w:numId w:val="14"/>
        </w:numPr>
        <w:spacing w:line="216" w:lineRule="auto"/>
      </w:pPr>
      <w:r>
        <w:t>Targeted conversations with Aboriginal Elders, CALD communities, older adults, young people, children, people with a disability, the LGBTIQ+ community, affordable housing groups, environmental sustainability groups, students, and members of local businesses. Approximately 100 people were engaged from across these different groups.</w:t>
      </w:r>
    </w:p>
    <w:p w14:paraId="4AAF8251" w14:textId="1E0C46B2" w:rsidR="00A005C4" w:rsidRDefault="00A005C4" w:rsidP="00A005C4">
      <w:pPr>
        <w:pStyle w:val="BodyText"/>
        <w:numPr>
          <w:ilvl w:val="0"/>
          <w:numId w:val="14"/>
        </w:numPr>
        <w:spacing w:line="216" w:lineRule="auto"/>
      </w:pPr>
      <w:r>
        <w:t>Digital consultation, including a short community questionnaire and ideas board that generated input from over 150 online</w:t>
      </w:r>
      <w:r w:rsidR="00F36711">
        <w:t xml:space="preserve"> </w:t>
      </w:r>
      <w:r>
        <w:t>contributors.</w:t>
      </w:r>
    </w:p>
    <w:p w14:paraId="4A273BFC" w14:textId="486F45E6" w:rsidR="00A005C4" w:rsidRDefault="00A005C4" w:rsidP="00A005C4">
      <w:pPr>
        <w:pStyle w:val="BodyText"/>
        <w:numPr>
          <w:ilvl w:val="0"/>
          <w:numId w:val="14"/>
        </w:numPr>
        <w:spacing w:line="216" w:lineRule="auto"/>
      </w:pPr>
      <w:r>
        <w:t>Detailed input from Council officers including our internal network of community engagement champions who are currently enrolled in IAP2 community engagement training.</w:t>
      </w:r>
    </w:p>
    <w:p w14:paraId="6FD95B7F" w14:textId="53957CE2" w:rsidR="00C438D6" w:rsidRDefault="00C438D6" w:rsidP="00A005C4">
      <w:pPr>
        <w:pStyle w:val="BodyText"/>
        <w:numPr>
          <w:ilvl w:val="0"/>
          <w:numId w:val="14"/>
        </w:numPr>
        <w:spacing w:line="216" w:lineRule="auto"/>
      </w:pPr>
      <w:r>
        <w:t>Public exhibition of the draft policy and implementation plan for ten business days from 5 – 18 November 2020. During public exhibition members of our community could provide feedback on the draft policy and implementation plan via email or telephone. Community members could also engage with Council via a Questions and Answers tool and quick poll tool on the Conversations Moreland website.</w:t>
      </w:r>
    </w:p>
    <w:p w14:paraId="4D67E8A0" w14:textId="0BFCFD6A" w:rsidR="00F36711" w:rsidRDefault="00F36711" w:rsidP="00F36711">
      <w:pPr>
        <w:pStyle w:val="BodyText"/>
        <w:spacing w:line="216" w:lineRule="auto"/>
      </w:pPr>
      <w:r>
        <w:t xml:space="preserve">A list of Council Advisory Committees and working groups, as well as community organisations, agencies </w:t>
      </w:r>
      <w:r w:rsidR="00C438D6">
        <w:t xml:space="preserve">and groups engaged in </w:t>
      </w:r>
      <w:r>
        <w:t>the</w:t>
      </w:r>
      <w:r w:rsidR="00C438D6">
        <w:t xml:space="preserve"> development of the</w:t>
      </w:r>
      <w:r>
        <w:t xml:space="preserve"> Community Engagement Policy</w:t>
      </w:r>
      <w:r w:rsidR="00890338">
        <w:t xml:space="preserve"> is shown in </w:t>
      </w:r>
      <w:r w:rsidRPr="00F36711">
        <w:rPr>
          <w:b/>
        </w:rPr>
        <w:t>Appendix 1</w:t>
      </w:r>
      <w:r>
        <w:t>.</w:t>
      </w:r>
    </w:p>
    <w:p w14:paraId="2E874D2A" w14:textId="77777777" w:rsidR="00F36711" w:rsidRPr="00F36711" w:rsidRDefault="00F36711" w:rsidP="00F36711">
      <w:pPr>
        <w:pStyle w:val="BodyText"/>
        <w:rPr>
          <w:rFonts w:asciiTheme="majorHAnsi" w:hAnsiTheme="majorHAnsi" w:cs="Arial"/>
          <w:color w:val="000000"/>
          <w:shd w:val="clear" w:color="auto" w:fill="FFFFFF"/>
        </w:rPr>
      </w:pPr>
      <w:r w:rsidRPr="00F36711">
        <w:rPr>
          <w:rFonts w:asciiTheme="majorHAnsi" w:hAnsiTheme="majorHAnsi" w:cs="Arial"/>
        </w:rPr>
        <w:t xml:space="preserve">Community engagement sought to understand what local issues are important to our community; </w:t>
      </w:r>
      <w:r w:rsidRPr="00F36711">
        <w:rPr>
          <w:rFonts w:asciiTheme="majorHAnsi" w:hAnsiTheme="majorHAnsi" w:cs="Arial"/>
          <w:color w:val="000000"/>
          <w:shd w:val="clear" w:color="auto" w:fill="FFFFFF"/>
        </w:rPr>
        <w:t xml:space="preserve">how people want to be involved in decision making, and what might encourage or prevent them from having a say. We also asked our community to provide advice about the guiding principles that should </w:t>
      </w:r>
      <w:r w:rsidRPr="00F36711">
        <w:rPr>
          <w:rFonts w:asciiTheme="majorHAnsi" w:hAnsiTheme="majorHAnsi" w:cs="Arial"/>
          <w:color w:val="000000"/>
          <w:shd w:val="clear" w:color="auto" w:fill="FFFFFF"/>
        </w:rPr>
        <w:lastRenderedPageBreak/>
        <w:t>underpin this policy, and how, in general terms, Council should improve how it involves the community in its decisions.</w:t>
      </w:r>
    </w:p>
    <w:p w14:paraId="5E35153A" w14:textId="47FE8213" w:rsidR="00A005C4" w:rsidRDefault="00A005C4" w:rsidP="00A005C4">
      <w:pPr>
        <w:rPr>
          <w:lang w:eastAsia="en-US"/>
        </w:rPr>
      </w:pPr>
      <w:r>
        <w:rPr>
          <w:lang w:eastAsia="en-US"/>
        </w:rPr>
        <w:t>To ensure that the engagement for this strategy was in keeping with the expectations of the new local government act two key questions were used to focus discussions:</w:t>
      </w:r>
    </w:p>
    <w:p w14:paraId="357C3461" w14:textId="77777777" w:rsidR="00A005C4" w:rsidRDefault="00A005C4" w:rsidP="00A005C4">
      <w:pPr>
        <w:pStyle w:val="BodyText"/>
        <w:numPr>
          <w:ilvl w:val="0"/>
          <w:numId w:val="15"/>
        </w:numPr>
        <w:spacing w:line="216" w:lineRule="auto"/>
        <w:rPr>
          <w:rFonts w:eastAsia="MS Mincho"/>
        </w:rPr>
      </w:pPr>
      <w:r>
        <w:rPr>
          <w:rFonts w:eastAsia="MS Mincho"/>
        </w:rPr>
        <w:t>How can Council have better conversations with the community about decisions that impact Moreland?</w:t>
      </w:r>
    </w:p>
    <w:p w14:paraId="78F22CB3" w14:textId="77777777" w:rsidR="00A005C4" w:rsidRDefault="00A005C4" w:rsidP="00A005C4">
      <w:pPr>
        <w:pStyle w:val="BodyText"/>
        <w:numPr>
          <w:ilvl w:val="0"/>
          <w:numId w:val="15"/>
        </w:numPr>
        <w:spacing w:line="216" w:lineRule="auto"/>
        <w:rPr>
          <w:rFonts w:eastAsia="MS Mincho"/>
        </w:rPr>
      </w:pPr>
      <w:r>
        <w:rPr>
          <w:rFonts w:eastAsia="MS Mincho"/>
        </w:rPr>
        <w:t>How can we create a culture of deeper deliberation around city decisions?</w:t>
      </w:r>
    </w:p>
    <w:p w14:paraId="7DA9C975" w14:textId="7A70FE17" w:rsidR="00A005C4" w:rsidRDefault="00A005C4" w:rsidP="00A005C4">
      <w:pPr>
        <w:rPr>
          <w:lang w:eastAsia="en-US"/>
        </w:rPr>
      </w:pPr>
      <w:r>
        <w:rPr>
          <w:lang w:eastAsia="en-US"/>
        </w:rPr>
        <w:t>Community members were invited to think about these questions but were also free to bring up concerns or comments of a more general nature. Conversations were noted as close to verbatim as possible. The notes were then</w:t>
      </w:r>
      <w:r w:rsidR="00F36711">
        <w:rPr>
          <w:lang w:eastAsia="en-US"/>
        </w:rPr>
        <w:t xml:space="preserve"> themed to understand </w:t>
      </w:r>
      <w:r>
        <w:rPr>
          <w:lang w:eastAsia="en-US"/>
        </w:rPr>
        <w:t>the key points</w:t>
      </w:r>
      <w:r w:rsidR="00F36711">
        <w:rPr>
          <w:lang w:eastAsia="en-US"/>
        </w:rPr>
        <w:t xml:space="preserve"> raised</w:t>
      </w:r>
      <w:r>
        <w:rPr>
          <w:lang w:eastAsia="en-US"/>
        </w:rPr>
        <w:t xml:space="preserve">. </w:t>
      </w:r>
    </w:p>
    <w:p w14:paraId="64A0F3DD" w14:textId="77777777" w:rsidR="00A005C4" w:rsidRDefault="00A005C4" w:rsidP="00A005C4">
      <w:pPr>
        <w:pStyle w:val="Heading1"/>
      </w:pPr>
      <w:bookmarkStart w:id="4" w:name="_Toc57137494"/>
      <w:r>
        <w:t>Findings</w:t>
      </w:r>
      <w:bookmarkEnd w:id="4"/>
    </w:p>
    <w:p w14:paraId="0DB85DB3" w14:textId="77777777" w:rsidR="00A005C4" w:rsidRDefault="00A005C4" w:rsidP="00A005C4">
      <w:pPr>
        <w:rPr>
          <w:lang w:eastAsia="en-US"/>
        </w:rPr>
      </w:pPr>
    </w:p>
    <w:p w14:paraId="74EF4B87" w14:textId="77777777" w:rsidR="00A005C4" w:rsidRDefault="00A005C4" w:rsidP="00A005C4">
      <w:pPr>
        <w:pStyle w:val="WBodytext"/>
        <w:ind w:left="0"/>
        <w:rPr>
          <w:rFonts w:asciiTheme="majorHAnsi" w:hAnsiTheme="majorHAnsi"/>
        </w:rPr>
      </w:pPr>
      <w:r>
        <w:rPr>
          <w:rFonts w:asciiTheme="majorHAnsi" w:hAnsiTheme="majorHAnsi"/>
        </w:rPr>
        <w:t>The findings of the engagement have been themed to help understand the results. These themes were not predetermined but developed as a result of the engagements. The themes identified were:</w:t>
      </w:r>
    </w:p>
    <w:p w14:paraId="1B318064" w14:textId="77777777" w:rsidR="00A005C4" w:rsidRDefault="00A005C4" w:rsidP="00A005C4">
      <w:pPr>
        <w:pStyle w:val="BodyText"/>
        <w:numPr>
          <w:ilvl w:val="0"/>
          <w:numId w:val="16"/>
        </w:numPr>
        <w:spacing w:line="216" w:lineRule="auto"/>
      </w:pPr>
      <w:r>
        <w:t>Hot topics</w:t>
      </w:r>
    </w:p>
    <w:p w14:paraId="55174A07" w14:textId="77777777" w:rsidR="00A005C4" w:rsidRDefault="00A005C4" w:rsidP="00A005C4">
      <w:pPr>
        <w:pStyle w:val="BodyText"/>
        <w:numPr>
          <w:ilvl w:val="0"/>
          <w:numId w:val="16"/>
        </w:numPr>
        <w:spacing w:line="216" w:lineRule="auto"/>
      </w:pPr>
      <w:r>
        <w:t>Areas for improvement</w:t>
      </w:r>
    </w:p>
    <w:p w14:paraId="797FD63E" w14:textId="77777777" w:rsidR="00A005C4" w:rsidRDefault="00A005C4" w:rsidP="00A005C4">
      <w:pPr>
        <w:pStyle w:val="BodyText"/>
        <w:numPr>
          <w:ilvl w:val="0"/>
          <w:numId w:val="16"/>
        </w:numPr>
        <w:spacing w:line="216" w:lineRule="auto"/>
      </w:pPr>
      <w:r>
        <w:t>What engagement should be done</w:t>
      </w:r>
    </w:p>
    <w:p w14:paraId="384AF159" w14:textId="77777777" w:rsidR="00A005C4" w:rsidRDefault="00A005C4" w:rsidP="00A005C4">
      <w:pPr>
        <w:pStyle w:val="BodyText"/>
        <w:numPr>
          <w:ilvl w:val="0"/>
          <w:numId w:val="16"/>
        </w:numPr>
        <w:spacing w:line="216" w:lineRule="auto"/>
      </w:pPr>
      <w:r>
        <w:t>Where should engagement take place</w:t>
      </w:r>
    </w:p>
    <w:p w14:paraId="2E19C1AB" w14:textId="77777777" w:rsidR="00A005C4" w:rsidRDefault="00A005C4" w:rsidP="00A005C4">
      <w:pPr>
        <w:pStyle w:val="BodyText"/>
        <w:numPr>
          <w:ilvl w:val="0"/>
          <w:numId w:val="16"/>
        </w:numPr>
        <w:spacing w:line="216" w:lineRule="auto"/>
      </w:pPr>
      <w:r>
        <w:t>How should engagement be done</w:t>
      </w:r>
    </w:p>
    <w:p w14:paraId="2D278AE6" w14:textId="77777777" w:rsidR="00A005C4" w:rsidRDefault="00A005C4" w:rsidP="00A005C4">
      <w:pPr>
        <w:pStyle w:val="BodyText"/>
        <w:numPr>
          <w:ilvl w:val="0"/>
          <w:numId w:val="16"/>
        </w:numPr>
        <w:spacing w:line="216" w:lineRule="auto"/>
      </w:pPr>
      <w:r>
        <w:t>Who need to be engaged.</w:t>
      </w:r>
    </w:p>
    <w:p w14:paraId="610861DC" w14:textId="77777777" w:rsidR="00A005C4" w:rsidRDefault="00A005C4" w:rsidP="00A005C4">
      <w:pPr>
        <w:rPr>
          <w:lang w:eastAsia="en-US"/>
        </w:rPr>
      </w:pPr>
    </w:p>
    <w:p w14:paraId="199F19A1" w14:textId="77777777" w:rsidR="00A005C4" w:rsidRDefault="00A005C4" w:rsidP="00A005C4">
      <w:pPr>
        <w:pStyle w:val="Heading2"/>
        <w:rPr>
          <w:shd w:val="clear" w:color="auto" w:fill="FFFFFF"/>
        </w:rPr>
      </w:pPr>
      <w:bookmarkStart w:id="5" w:name="_Toc57137495"/>
      <w:r>
        <w:rPr>
          <w:shd w:val="clear" w:color="auto" w:fill="FFFFFF"/>
        </w:rPr>
        <w:t>Hot topics</w:t>
      </w:r>
      <w:bookmarkEnd w:id="5"/>
    </w:p>
    <w:p w14:paraId="07A6EDC3" w14:textId="77777777" w:rsidR="00A005C4" w:rsidRDefault="00A005C4" w:rsidP="00A005C4">
      <w:pPr>
        <w:pStyle w:val="BodyText"/>
        <w:rPr>
          <w:rFonts w:ascii="Calibri" w:hAnsi="Calibri" w:cs="Calibri"/>
          <w:sz w:val="27"/>
          <w:szCs w:val="27"/>
        </w:rPr>
      </w:pPr>
      <w:r>
        <w:rPr>
          <w:shd w:val="clear" w:color="auto" w:fill="FFFFFF"/>
        </w:rPr>
        <w:t>The following were identified as hot topics by the community, and areas where Council should provide a higher standard of community engagement:</w:t>
      </w:r>
    </w:p>
    <w:p w14:paraId="29FC1521" w14:textId="77777777" w:rsidR="00A005C4" w:rsidRDefault="00A005C4" w:rsidP="00A005C4">
      <w:pPr>
        <w:pStyle w:val="BodyText"/>
        <w:numPr>
          <w:ilvl w:val="0"/>
          <w:numId w:val="17"/>
        </w:numPr>
        <w:spacing w:line="216" w:lineRule="auto"/>
        <w:rPr>
          <w:rFonts w:ascii="Calibri" w:hAnsi="Calibri" w:cs="Calibri"/>
        </w:rPr>
      </w:pPr>
      <w:r>
        <w:rPr>
          <w:shd w:val="clear" w:color="auto" w:fill="FFFFFF"/>
        </w:rPr>
        <w:t>Urban planning and development.</w:t>
      </w:r>
    </w:p>
    <w:p w14:paraId="46C34ACF" w14:textId="77777777" w:rsidR="00A005C4" w:rsidRDefault="00A005C4" w:rsidP="00A005C4">
      <w:pPr>
        <w:pStyle w:val="BodyText"/>
        <w:numPr>
          <w:ilvl w:val="0"/>
          <w:numId w:val="17"/>
        </w:numPr>
        <w:spacing w:line="216" w:lineRule="auto"/>
        <w:rPr>
          <w:rFonts w:ascii="Calibri" w:hAnsi="Calibri" w:cs="Calibri"/>
        </w:rPr>
      </w:pPr>
      <w:r>
        <w:rPr>
          <w:shd w:val="clear" w:color="auto" w:fill="FFFFFF"/>
        </w:rPr>
        <w:t>Car parking projects.</w:t>
      </w:r>
    </w:p>
    <w:p w14:paraId="4D19CD67" w14:textId="77777777" w:rsidR="00A005C4" w:rsidRDefault="00A005C4" w:rsidP="00A005C4">
      <w:pPr>
        <w:pStyle w:val="BodyText"/>
        <w:numPr>
          <w:ilvl w:val="0"/>
          <w:numId w:val="17"/>
        </w:numPr>
        <w:spacing w:line="216" w:lineRule="auto"/>
        <w:rPr>
          <w:rFonts w:ascii="Calibri" w:hAnsi="Calibri" w:cs="Calibri"/>
        </w:rPr>
      </w:pPr>
      <w:r>
        <w:rPr>
          <w:shd w:val="clear" w:color="auto" w:fill="FFFFFF"/>
        </w:rPr>
        <w:t>City infrastructure projects.</w:t>
      </w:r>
    </w:p>
    <w:p w14:paraId="71E9B8F7" w14:textId="77777777" w:rsidR="00A005C4" w:rsidRDefault="00A005C4" w:rsidP="00A005C4">
      <w:pPr>
        <w:pStyle w:val="BodyText"/>
        <w:numPr>
          <w:ilvl w:val="0"/>
          <w:numId w:val="17"/>
        </w:numPr>
        <w:spacing w:line="216" w:lineRule="auto"/>
        <w:rPr>
          <w:rFonts w:ascii="Calibri" w:hAnsi="Calibri" w:cs="Calibri"/>
        </w:rPr>
      </w:pPr>
      <w:r>
        <w:rPr>
          <w:shd w:val="clear" w:color="auto" w:fill="FFFFFF"/>
        </w:rPr>
        <w:t>Racism and discrimination.</w:t>
      </w:r>
    </w:p>
    <w:p w14:paraId="2E69BFB0" w14:textId="77777777" w:rsidR="00A005C4" w:rsidRDefault="00A005C4" w:rsidP="00A005C4">
      <w:pPr>
        <w:pStyle w:val="BodyText"/>
        <w:numPr>
          <w:ilvl w:val="0"/>
          <w:numId w:val="17"/>
        </w:numPr>
        <w:spacing w:line="216" w:lineRule="auto"/>
        <w:rPr>
          <w:rFonts w:ascii="Calibri" w:hAnsi="Calibri" w:cs="Calibri"/>
        </w:rPr>
      </w:pPr>
      <w:r>
        <w:rPr>
          <w:shd w:val="clear" w:color="auto" w:fill="FFFFFF"/>
        </w:rPr>
        <w:t>Open space projects</w:t>
      </w:r>
      <w:bookmarkStart w:id="6" w:name="_Hlk49857908"/>
      <w:r>
        <w:rPr>
          <w:shd w:val="clear" w:color="auto" w:fill="FFFFFF"/>
        </w:rPr>
        <w:t>.</w:t>
      </w:r>
    </w:p>
    <w:p w14:paraId="29EB8267" w14:textId="77777777" w:rsidR="00A005C4" w:rsidRDefault="00A005C4" w:rsidP="00A005C4">
      <w:pPr>
        <w:pStyle w:val="BodyText"/>
        <w:numPr>
          <w:ilvl w:val="0"/>
          <w:numId w:val="17"/>
        </w:numPr>
        <w:spacing w:line="216" w:lineRule="auto"/>
        <w:rPr>
          <w:rFonts w:ascii="Calibri" w:hAnsi="Calibri" w:cs="Calibri"/>
        </w:rPr>
      </w:pPr>
      <w:r>
        <w:t>The Covid-19 pandemic has caused communities to want to get active in reshaping their community. The community wants to work with Council to rebuild and recover</w:t>
      </w:r>
      <w:bookmarkEnd w:id="6"/>
      <w:r>
        <w:t>, and advocate to build back a better Moreland.</w:t>
      </w:r>
    </w:p>
    <w:p w14:paraId="4AF67D7D" w14:textId="77777777" w:rsidR="00A005C4" w:rsidRDefault="00A005C4" w:rsidP="00A005C4">
      <w:pPr>
        <w:pStyle w:val="BodyText"/>
        <w:numPr>
          <w:ilvl w:val="0"/>
          <w:numId w:val="17"/>
        </w:numPr>
        <w:spacing w:line="216" w:lineRule="auto"/>
        <w:rPr>
          <w:rFonts w:ascii="Calibri" w:hAnsi="Calibri" w:cs="Calibri"/>
        </w:rPr>
      </w:pPr>
      <w:r>
        <w:t>Community members approve of Council’s commitment to improving how it does engagement and applauds the appointment of a new Public Participation Team.</w:t>
      </w:r>
    </w:p>
    <w:p w14:paraId="6D38F69B" w14:textId="77777777" w:rsidR="00A005C4" w:rsidRDefault="00A005C4" w:rsidP="00A005C4">
      <w:pPr>
        <w:pStyle w:val="Heading2"/>
      </w:pPr>
      <w:bookmarkStart w:id="7" w:name="_Toc57137496"/>
      <w:r>
        <w:t>Areas for improvement</w:t>
      </w:r>
      <w:bookmarkEnd w:id="7"/>
    </w:p>
    <w:p w14:paraId="3D597C1D" w14:textId="77777777" w:rsidR="00A005C4" w:rsidRDefault="00A005C4" w:rsidP="00A005C4">
      <w:pPr>
        <w:pStyle w:val="BodyText"/>
      </w:pPr>
      <w:r>
        <w:t>Community members were keen to discuss areas where they feel Moreland could improve their engagement, these are discussed below.</w:t>
      </w:r>
    </w:p>
    <w:p w14:paraId="2CFB3C47" w14:textId="77777777" w:rsidR="00A005C4" w:rsidRDefault="00A005C4" w:rsidP="00A005C4">
      <w:pPr>
        <w:pStyle w:val="Heading3"/>
      </w:pPr>
      <w:bookmarkStart w:id="8" w:name="_Toc57137497"/>
      <w:r>
        <w:lastRenderedPageBreak/>
        <w:t>Setting the agenda</w:t>
      </w:r>
      <w:bookmarkEnd w:id="8"/>
    </w:p>
    <w:p w14:paraId="3D443E2B" w14:textId="77777777" w:rsidR="00A005C4" w:rsidRDefault="00A005C4" w:rsidP="00A005C4">
      <w:pPr>
        <w:pStyle w:val="BodyText"/>
        <w:rPr>
          <w:shd w:val="clear" w:color="auto" w:fill="FFFFFF"/>
        </w:rPr>
      </w:pPr>
      <w:r>
        <w:rPr>
          <w:shd w:val="clear" w:color="auto" w:fill="FFFFFF"/>
        </w:rPr>
        <w:t>There was a level of frustration over how engagement was managed by Council. Generally, Council engage the community in the topics that interest the Council rather than in the topics that interest the community. It was suggested that broader engagement sessions such as ward meetings or broad drop in sessions would be a good opportunity for community members to set the agenda.</w:t>
      </w:r>
    </w:p>
    <w:p w14:paraId="7E11D14F" w14:textId="77777777" w:rsidR="00A005C4" w:rsidRDefault="00A005C4" w:rsidP="00A005C4">
      <w:pPr>
        <w:pStyle w:val="Heading3"/>
      </w:pPr>
      <w:bookmarkStart w:id="9" w:name="_Toc57137498"/>
      <w:r>
        <w:t>Timeliness</w:t>
      </w:r>
      <w:bookmarkEnd w:id="9"/>
    </w:p>
    <w:p w14:paraId="0C97ADCD" w14:textId="6EC41475" w:rsidR="00A005C4" w:rsidRDefault="00A005C4" w:rsidP="00A005C4">
      <w:pPr>
        <w:pStyle w:val="BodyText"/>
        <w:rPr>
          <w:lang w:eastAsia="en-US"/>
        </w:rPr>
      </w:pPr>
      <w:r>
        <w:rPr>
          <w:lang w:eastAsia="en-US"/>
        </w:rPr>
        <w:t xml:space="preserve">Engagements need to be well planned in advance and community members need considerable notice to allow them </w:t>
      </w:r>
      <w:r w:rsidR="00F36711">
        <w:rPr>
          <w:lang w:eastAsia="en-US"/>
        </w:rPr>
        <w:t>to</w:t>
      </w:r>
      <w:r>
        <w:rPr>
          <w:lang w:eastAsia="en-US"/>
        </w:rPr>
        <w:t xml:space="preserve"> engage. It was suggested that a calendar of engagement could be developed and advertised widely via local newspapers, the council newsletter, posters in parks and public places, Facebook and community organisations. Currently many people do not hear about engagements in time to engage in a meaningful way.</w:t>
      </w:r>
    </w:p>
    <w:p w14:paraId="31F34CBE" w14:textId="77777777" w:rsidR="00A005C4" w:rsidRDefault="00A005C4" w:rsidP="00A005C4">
      <w:pPr>
        <w:pStyle w:val="Heading3"/>
      </w:pPr>
      <w:bookmarkStart w:id="10" w:name="_Toc57137499"/>
      <w:r>
        <w:t>Closing the loop</w:t>
      </w:r>
      <w:bookmarkEnd w:id="10"/>
    </w:p>
    <w:p w14:paraId="5DD3E27F" w14:textId="77777777" w:rsidR="00A005C4" w:rsidRDefault="00A005C4" w:rsidP="00A005C4">
      <w:pPr>
        <w:pStyle w:val="BodyText"/>
        <w:rPr>
          <w:lang w:eastAsia="en-US"/>
        </w:rPr>
      </w:pPr>
      <w:r>
        <w:rPr>
          <w:lang w:eastAsia="en-US"/>
        </w:rPr>
        <w:t>The results of the engagement and how they have been used needs to be fed back to the community, this is not consistently happening at the moment. It was also considered important that the results of engagements are provided to senior staff and Councillors to help them make good decisions. At times it might be appropriate to allow community members to speak to help the Council understand the complexity of the issues.</w:t>
      </w:r>
    </w:p>
    <w:p w14:paraId="24A51B4C" w14:textId="77777777" w:rsidR="00A005C4" w:rsidRDefault="00A005C4" w:rsidP="00A005C4">
      <w:pPr>
        <w:pStyle w:val="Heading3"/>
      </w:pPr>
      <w:bookmarkStart w:id="11" w:name="_Toc57137500"/>
      <w:r>
        <w:t>Using the results</w:t>
      </w:r>
      <w:bookmarkEnd w:id="11"/>
    </w:p>
    <w:p w14:paraId="6D15016E" w14:textId="77777777" w:rsidR="00A005C4" w:rsidRDefault="00A005C4" w:rsidP="00A005C4">
      <w:pPr>
        <w:rPr>
          <w:lang w:eastAsia="en-US"/>
        </w:rPr>
      </w:pPr>
      <w:r>
        <w:rPr>
          <w:lang w:eastAsia="en-US"/>
        </w:rPr>
        <w:t>There is a perception that the results of engagement are not necessarily honoured. Some areas of council are good at using the results while others do not appear to take notice of what the community says. It is important that the results of engagement are respected.</w:t>
      </w:r>
    </w:p>
    <w:p w14:paraId="59E4DC75" w14:textId="77777777" w:rsidR="00A005C4" w:rsidRDefault="00A005C4" w:rsidP="00A005C4">
      <w:pPr>
        <w:pStyle w:val="Heading3"/>
      </w:pPr>
      <w:bookmarkStart w:id="12" w:name="_Toc57137501"/>
      <w:r>
        <w:t>Reaching Moreland’s diverse community</w:t>
      </w:r>
      <w:bookmarkEnd w:id="12"/>
    </w:p>
    <w:p w14:paraId="3BEA6C51" w14:textId="77777777" w:rsidR="00A005C4" w:rsidRDefault="00A005C4" w:rsidP="00A005C4">
      <w:pPr>
        <w:pStyle w:val="BodyText"/>
        <w:rPr>
          <w:lang w:eastAsia="en-US"/>
        </w:rPr>
      </w:pPr>
      <w:r>
        <w:rPr>
          <w:lang w:eastAsia="en-US"/>
        </w:rPr>
        <w:t>Significant parts of the community are not being reached. It would be good to work with groups and organisations who already engage these groups to get better engagement. The use of a range of media such as radio and newsletter might also help reach them. When promotional material is produced it should include graphics to make it easier to understand. Information needs to be provided in a range of languages.</w:t>
      </w:r>
    </w:p>
    <w:p w14:paraId="2B4A23E9" w14:textId="77777777" w:rsidR="00A005C4" w:rsidRDefault="00A005C4" w:rsidP="00A005C4">
      <w:pPr>
        <w:pStyle w:val="Heading3"/>
      </w:pPr>
      <w:bookmarkStart w:id="13" w:name="_Toc57137502"/>
      <w:r>
        <w:t>Contacting Moreland City Council</w:t>
      </w:r>
      <w:bookmarkEnd w:id="13"/>
    </w:p>
    <w:p w14:paraId="56507C3B" w14:textId="77777777" w:rsidR="00A005C4" w:rsidRDefault="00A005C4" w:rsidP="00A005C4">
      <w:pPr>
        <w:pStyle w:val="BodyText"/>
        <w:rPr>
          <w:lang w:eastAsia="en-US"/>
        </w:rPr>
      </w:pPr>
      <w:r>
        <w:rPr>
          <w:lang w:eastAsia="en-US"/>
        </w:rPr>
        <w:t xml:space="preserve">Council and council systems can be intimidating. It is hard to know how to contact people within the council. Providing telephone numbers direct to staff members would be helpful. Some people don’t feel comfortable contacting ‘the council’. The offices in Coburg are physically distant for many community members and a bit intimidating. </w:t>
      </w:r>
    </w:p>
    <w:p w14:paraId="68BAD46C" w14:textId="77777777" w:rsidR="00A005C4" w:rsidRDefault="00A005C4" w:rsidP="00A005C4">
      <w:pPr>
        <w:pStyle w:val="Heading3"/>
      </w:pPr>
      <w:bookmarkStart w:id="14" w:name="_Toc57137503"/>
      <w:r>
        <w:t>Over/ under consultation</w:t>
      </w:r>
      <w:bookmarkEnd w:id="14"/>
    </w:p>
    <w:p w14:paraId="62743023" w14:textId="77777777" w:rsidR="00A005C4" w:rsidRDefault="00A005C4" w:rsidP="00A005C4">
      <w:pPr>
        <w:pStyle w:val="BodyText"/>
        <w:rPr>
          <w:lang w:eastAsia="en-US"/>
        </w:rPr>
      </w:pPr>
      <w:r>
        <w:rPr>
          <w:lang w:eastAsia="en-US"/>
        </w:rPr>
        <w:t>Some people are over consulted and overburdened by requests for engagement while others are ignored. Consultation needs to be representative of the whole community.</w:t>
      </w:r>
    </w:p>
    <w:p w14:paraId="1E67A70D" w14:textId="77777777" w:rsidR="00A005C4" w:rsidRDefault="00A005C4" w:rsidP="00A005C4">
      <w:pPr>
        <w:pStyle w:val="Heading3"/>
      </w:pPr>
      <w:bookmarkStart w:id="15" w:name="_Toc57137504"/>
      <w:r>
        <w:t>Open communication</w:t>
      </w:r>
      <w:bookmarkEnd w:id="15"/>
    </w:p>
    <w:p w14:paraId="09806CA0" w14:textId="77777777" w:rsidR="00A005C4" w:rsidRDefault="00A005C4" w:rsidP="00A005C4">
      <w:pPr>
        <w:rPr>
          <w:lang w:eastAsia="en-US"/>
        </w:rPr>
      </w:pPr>
      <w:r>
        <w:rPr>
          <w:lang w:eastAsia="en-US"/>
        </w:rPr>
        <w:t>It is essential that Council are honest about the results of the engagements, even when they are not what they wanted or are unclear – report it truthfully.</w:t>
      </w:r>
    </w:p>
    <w:p w14:paraId="1ED3F3DE" w14:textId="77777777" w:rsidR="00A005C4" w:rsidRDefault="00A005C4" w:rsidP="00A005C4">
      <w:pPr>
        <w:pStyle w:val="Heading2"/>
      </w:pPr>
      <w:bookmarkStart w:id="16" w:name="_Toc57137505"/>
      <w:r>
        <w:t>How should engagement be done</w:t>
      </w:r>
      <w:bookmarkEnd w:id="16"/>
    </w:p>
    <w:p w14:paraId="443F58E6" w14:textId="77777777" w:rsidR="00A005C4" w:rsidRDefault="00A005C4" w:rsidP="00A005C4">
      <w:pPr>
        <w:rPr>
          <w:lang w:eastAsia="en-US"/>
        </w:rPr>
      </w:pPr>
      <w:r>
        <w:rPr>
          <w:lang w:eastAsia="en-US"/>
        </w:rPr>
        <w:t>The overriding issue for people engaged was that they were generally asked to engage on topics of interest to Council rather than ones that were of interest to them:</w:t>
      </w:r>
    </w:p>
    <w:p w14:paraId="4D4253CF" w14:textId="77777777" w:rsidR="00A005C4" w:rsidRDefault="00A005C4" w:rsidP="00A005C4">
      <w:pPr>
        <w:pStyle w:val="BodyText"/>
        <w:numPr>
          <w:ilvl w:val="0"/>
          <w:numId w:val="18"/>
        </w:numPr>
        <w:spacing w:line="216" w:lineRule="auto"/>
        <w:rPr>
          <w:lang w:eastAsia="en-US"/>
        </w:rPr>
      </w:pPr>
      <w:r>
        <w:rPr>
          <w:lang w:eastAsia="en-US"/>
        </w:rPr>
        <w:t>It is important to ask the community about what interests them – give them the opportunity to set the agenda.</w:t>
      </w:r>
    </w:p>
    <w:p w14:paraId="04960764" w14:textId="77777777" w:rsidR="00A005C4" w:rsidRDefault="00A005C4" w:rsidP="00A005C4">
      <w:pPr>
        <w:pStyle w:val="BodyText"/>
        <w:numPr>
          <w:ilvl w:val="0"/>
          <w:numId w:val="18"/>
        </w:numPr>
        <w:spacing w:line="216" w:lineRule="auto"/>
      </w:pPr>
      <w:r>
        <w:lastRenderedPageBreak/>
        <w:t>There needs to be more deliberative engagement between council and the community, more of a conversation rather than always issues based.</w:t>
      </w:r>
    </w:p>
    <w:p w14:paraId="0AA63CFB" w14:textId="77777777" w:rsidR="00A005C4" w:rsidRDefault="00A005C4" w:rsidP="00A005C4">
      <w:pPr>
        <w:pStyle w:val="BodyText"/>
        <w:numPr>
          <w:ilvl w:val="0"/>
          <w:numId w:val="18"/>
        </w:numPr>
        <w:spacing w:line="216" w:lineRule="auto"/>
      </w:pPr>
      <w:r>
        <w:t>Some people within the community need to be supported to engage, this might include funding agencies/ organisations to support the engagement of hard to reach or disengaged groups.</w:t>
      </w:r>
    </w:p>
    <w:p w14:paraId="267E1EC2" w14:textId="23D3B154" w:rsidR="00A005C4" w:rsidRDefault="00A005C4" w:rsidP="00A005C4">
      <w:pPr>
        <w:pStyle w:val="BodyText"/>
        <w:numPr>
          <w:ilvl w:val="0"/>
          <w:numId w:val="18"/>
        </w:numPr>
        <w:spacing w:line="216" w:lineRule="auto"/>
      </w:pPr>
      <w:r>
        <w:t>Ward meetings or place</w:t>
      </w:r>
      <w:r w:rsidR="00F36711">
        <w:t>-</w:t>
      </w:r>
      <w:r>
        <w:t>based engagement are helpful for the community to raise the issues that interest them.</w:t>
      </w:r>
    </w:p>
    <w:p w14:paraId="4F6ECD72" w14:textId="77777777" w:rsidR="00A005C4" w:rsidRDefault="00A005C4" w:rsidP="00A005C4">
      <w:pPr>
        <w:pStyle w:val="BodyText"/>
        <w:numPr>
          <w:ilvl w:val="0"/>
          <w:numId w:val="18"/>
        </w:numPr>
        <w:spacing w:line="216" w:lineRule="auto"/>
      </w:pPr>
      <w:r>
        <w:t>Don’t just go to the community with ideas, go to the community and ask them for their ideas. Or provide avenues for the community to submit suggestions and new initiatives.</w:t>
      </w:r>
    </w:p>
    <w:p w14:paraId="68CC6780" w14:textId="77777777" w:rsidR="00A005C4" w:rsidRDefault="00A005C4" w:rsidP="00A005C4">
      <w:pPr>
        <w:pStyle w:val="BodyText"/>
        <w:numPr>
          <w:ilvl w:val="0"/>
          <w:numId w:val="18"/>
        </w:numPr>
        <w:spacing w:line="216" w:lineRule="auto"/>
      </w:pPr>
      <w:r>
        <w:t>Where consultation is to be undertaken, Council should use the IAP2 Spectrum of Engagement to make clear to the community what level of engagement is being pursued. Ideally, Council should establish systems of engagement that involve talking with a representative sample of the community.</w:t>
      </w:r>
    </w:p>
    <w:p w14:paraId="04AB9895" w14:textId="77777777" w:rsidR="00A005C4" w:rsidRDefault="00A005C4" w:rsidP="00A005C4">
      <w:pPr>
        <w:pStyle w:val="BodyText"/>
        <w:numPr>
          <w:ilvl w:val="0"/>
          <w:numId w:val="18"/>
        </w:numPr>
        <w:spacing w:line="216" w:lineRule="auto"/>
      </w:pPr>
      <w:r>
        <w:t>Council should partner with existing community networks and not-for-profit groups to engage Moreland’s diverse community in more sophisticated ways.</w:t>
      </w:r>
    </w:p>
    <w:p w14:paraId="46094201" w14:textId="77777777" w:rsidR="00A005C4" w:rsidRDefault="00A005C4" w:rsidP="00A005C4">
      <w:pPr>
        <w:pStyle w:val="BodyText"/>
        <w:numPr>
          <w:ilvl w:val="0"/>
          <w:numId w:val="18"/>
        </w:numPr>
        <w:spacing w:line="216" w:lineRule="auto"/>
      </w:pPr>
      <w:r>
        <w:t>Maximise the use of Virtual Reality, Augmented Reality Technology, other innovative technologies and applications like Tic Toc to make community engagement more interactive and fun, and to engage a wider community audience.</w:t>
      </w:r>
    </w:p>
    <w:p w14:paraId="6C35EAD7" w14:textId="77777777" w:rsidR="00A005C4" w:rsidRDefault="00A005C4" w:rsidP="00A005C4">
      <w:pPr>
        <w:pStyle w:val="BodyText"/>
        <w:numPr>
          <w:ilvl w:val="0"/>
          <w:numId w:val="18"/>
        </w:numPr>
        <w:spacing w:line="216" w:lineRule="auto"/>
      </w:pPr>
      <w:r>
        <w:t>Rather than overburdening the same members of the community with requests for consultation, Council should find more structured, coordinated ways to engage a more diverse range of people. For large scale projects with low community impact, Council could use a market research approach to consultation. Establish a pool of community members where you can draw samples of random participants to be involved in community engagement and pay people for their contributions.</w:t>
      </w:r>
    </w:p>
    <w:p w14:paraId="6B7F2912" w14:textId="77777777" w:rsidR="00A005C4" w:rsidRDefault="00A005C4" w:rsidP="00A005C4">
      <w:pPr>
        <w:pStyle w:val="BodyText"/>
        <w:numPr>
          <w:ilvl w:val="0"/>
          <w:numId w:val="18"/>
        </w:numPr>
        <w:spacing w:line="216" w:lineRule="auto"/>
      </w:pPr>
      <w:r>
        <w:t>Council should focus on improving its consultation practice for matters of key interest to the Moreland community including car parking, city infrastructure and urban planning projects.</w:t>
      </w:r>
    </w:p>
    <w:p w14:paraId="08579832" w14:textId="77777777" w:rsidR="00A005C4" w:rsidRDefault="00A005C4" w:rsidP="00A005C4">
      <w:pPr>
        <w:pStyle w:val="BodyText"/>
        <w:keepLines/>
        <w:numPr>
          <w:ilvl w:val="0"/>
          <w:numId w:val="18"/>
        </w:numPr>
        <w:spacing w:after="120" w:line="240" w:lineRule="auto"/>
      </w:pPr>
      <w:r>
        <w:t>The community said, ‘less is more’. Council delivers an extensive program of infrastructure projects but these are generally considered to be of a poor standard. Due to a lack of consultation, improvement works do not meet community needs.</w:t>
      </w:r>
    </w:p>
    <w:p w14:paraId="237664FF" w14:textId="77777777" w:rsidR="00A005C4" w:rsidRDefault="00A005C4" w:rsidP="00A005C4">
      <w:pPr>
        <w:pStyle w:val="BodyText"/>
        <w:keepLines/>
        <w:numPr>
          <w:ilvl w:val="0"/>
          <w:numId w:val="18"/>
        </w:numPr>
        <w:spacing w:after="120" w:line="240" w:lineRule="auto"/>
      </w:pPr>
      <w:r>
        <w:t>Redistribute funding from the capital program to improving public participation practice.</w:t>
      </w:r>
    </w:p>
    <w:p w14:paraId="100D5245" w14:textId="77777777" w:rsidR="00A005C4" w:rsidRDefault="00A005C4" w:rsidP="00A005C4">
      <w:pPr>
        <w:pStyle w:val="Heading2"/>
      </w:pPr>
      <w:bookmarkStart w:id="17" w:name="_Toc57137506"/>
      <w:r>
        <w:t>Where should engagement take place</w:t>
      </w:r>
      <w:bookmarkEnd w:id="17"/>
    </w:p>
    <w:p w14:paraId="6A19ED6B" w14:textId="77777777" w:rsidR="00A005C4" w:rsidRDefault="00A005C4" w:rsidP="00A005C4">
      <w:pPr>
        <w:rPr>
          <w:lang w:eastAsia="en-US"/>
        </w:rPr>
      </w:pPr>
      <w:r>
        <w:rPr>
          <w:lang w:eastAsia="en-US"/>
        </w:rPr>
        <w:t>There was a general belief that engagement should take place within the community and that staff should go to the people:</w:t>
      </w:r>
    </w:p>
    <w:p w14:paraId="7FB5FF3A" w14:textId="77777777" w:rsidR="00A005C4" w:rsidRDefault="00A005C4" w:rsidP="00A005C4">
      <w:pPr>
        <w:pStyle w:val="BodyText"/>
        <w:numPr>
          <w:ilvl w:val="0"/>
          <w:numId w:val="19"/>
        </w:numPr>
        <w:spacing w:line="216" w:lineRule="auto"/>
        <w:rPr>
          <w:lang w:eastAsia="en-US"/>
        </w:rPr>
      </w:pPr>
      <w:r>
        <w:rPr>
          <w:lang w:eastAsia="en-US"/>
        </w:rPr>
        <w:t>Consultations need to take place where people feel comfortable – go to them. Place based consultations are good.</w:t>
      </w:r>
    </w:p>
    <w:p w14:paraId="040D60B7" w14:textId="77777777" w:rsidR="00A005C4" w:rsidRDefault="00A005C4" w:rsidP="00A005C4">
      <w:pPr>
        <w:pStyle w:val="BodyText"/>
        <w:numPr>
          <w:ilvl w:val="0"/>
          <w:numId w:val="19"/>
        </w:numPr>
        <w:spacing w:line="216" w:lineRule="auto"/>
        <w:rPr>
          <w:lang w:eastAsia="en-US"/>
        </w:rPr>
      </w:pPr>
      <w:r>
        <w:rPr>
          <w:lang w:eastAsia="en-US"/>
        </w:rPr>
        <w:t>Utilise the existing groups, but be aware that a few people may be engaged in lots of groups so make sure you are really getting a broad spectrum of people.</w:t>
      </w:r>
    </w:p>
    <w:p w14:paraId="1043FDB6" w14:textId="77777777" w:rsidR="00A005C4" w:rsidRDefault="00A005C4" w:rsidP="00A005C4">
      <w:pPr>
        <w:pStyle w:val="BodyText"/>
        <w:numPr>
          <w:ilvl w:val="0"/>
          <w:numId w:val="19"/>
        </w:numPr>
        <w:spacing w:line="216" w:lineRule="auto"/>
        <w:rPr>
          <w:lang w:eastAsia="en-US"/>
        </w:rPr>
      </w:pPr>
      <w:r>
        <w:rPr>
          <w:lang w:eastAsia="en-US"/>
        </w:rPr>
        <w:t>Online is a good way to engage many people.</w:t>
      </w:r>
    </w:p>
    <w:p w14:paraId="1B68EF8F" w14:textId="77777777" w:rsidR="00A005C4" w:rsidRDefault="00A005C4" w:rsidP="00A005C4">
      <w:pPr>
        <w:pStyle w:val="BodyText"/>
        <w:numPr>
          <w:ilvl w:val="0"/>
          <w:numId w:val="19"/>
        </w:numPr>
        <w:spacing w:line="216" w:lineRule="auto"/>
        <w:rPr>
          <w:lang w:eastAsia="en-US"/>
        </w:rPr>
      </w:pPr>
      <w:r>
        <w:rPr>
          <w:lang w:eastAsia="en-US"/>
        </w:rPr>
        <w:t>Use the neighbourhood houses as a conduit to the community.</w:t>
      </w:r>
    </w:p>
    <w:p w14:paraId="23BAFC85" w14:textId="77777777" w:rsidR="00A005C4" w:rsidRDefault="00A005C4" w:rsidP="00A005C4">
      <w:pPr>
        <w:pStyle w:val="BodyText"/>
        <w:numPr>
          <w:ilvl w:val="0"/>
          <w:numId w:val="19"/>
        </w:numPr>
        <w:spacing w:line="216" w:lineRule="auto"/>
        <w:rPr>
          <w:lang w:eastAsia="en-US"/>
        </w:rPr>
      </w:pPr>
      <w:r>
        <w:rPr>
          <w:lang w:eastAsia="en-US"/>
        </w:rPr>
        <w:t>Use schools, sports clubs and the arts to engage people.</w:t>
      </w:r>
    </w:p>
    <w:p w14:paraId="6E1A9BA5" w14:textId="77777777" w:rsidR="00A005C4" w:rsidRDefault="00A005C4" w:rsidP="00A005C4">
      <w:pPr>
        <w:pStyle w:val="Heading2"/>
      </w:pPr>
      <w:bookmarkStart w:id="18" w:name="_Toc57137507"/>
      <w:r>
        <w:t>What engagement methods are most useful</w:t>
      </w:r>
      <w:bookmarkEnd w:id="18"/>
    </w:p>
    <w:p w14:paraId="0DD1FFA2" w14:textId="77777777" w:rsidR="00A005C4" w:rsidRDefault="00A005C4" w:rsidP="00A005C4">
      <w:pPr>
        <w:pStyle w:val="Heading3"/>
      </w:pPr>
      <w:bookmarkStart w:id="19" w:name="_Toc57137508"/>
      <w:r>
        <w:t>Communication/ promotion</w:t>
      </w:r>
      <w:bookmarkEnd w:id="19"/>
    </w:p>
    <w:p w14:paraId="4C48928A" w14:textId="77777777" w:rsidR="00A005C4" w:rsidRDefault="00A005C4" w:rsidP="00A005C4">
      <w:pPr>
        <w:pStyle w:val="BodyText"/>
        <w:rPr>
          <w:rFonts w:ascii="Calibri" w:hAnsi="Calibri" w:cs="Calibri"/>
          <w:sz w:val="27"/>
          <w:szCs w:val="27"/>
        </w:rPr>
      </w:pPr>
      <w:r>
        <w:rPr>
          <w:shd w:val="clear" w:color="auto" w:fill="FFFFFF"/>
        </w:rPr>
        <w:lastRenderedPageBreak/>
        <w:t>Community members suggested that Council should use a variety of channels to communicate about community engagement opportunities, including information in plain English and other languages. They identified the following channels as the most effective ways to communicate about upcoming engagement opportunities, in order of preference:</w:t>
      </w:r>
    </w:p>
    <w:p w14:paraId="172A83D0" w14:textId="77777777" w:rsidR="00A005C4" w:rsidRDefault="00A005C4" w:rsidP="00A005C4">
      <w:pPr>
        <w:pStyle w:val="BodyText"/>
        <w:numPr>
          <w:ilvl w:val="0"/>
          <w:numId w:val="20"/>
        </w:numPr>
        <w:spacing w:line="216" w:lineRule="auto"/>
        <w:rPr>
          <w:rFonts w:ascii="Calibri" w:hAnsi="Calibri" w:cs="Calibri"/>
        </w:rPr>
      </w:pPr>
      <w:r>
        <w:rPr>
          <w:shd w:val="clear" w:color="auto" w:fill="FFFFFF"/>
        </w:rPr>
        <w:t>Email</w:t>
      </w:r>
    </w:p>
    <w:p w14:paraId="550F8792" w14:textId="77777777" w:rsidR="00A005C4" w:rsidRDefault="00A005C4" w:rsidP="00A005C4">
      <w:pPr>
        <w:pStyle w:val="BodyText"/>
        <w:numPr>
          <w:ilvl w:val="0"/>
          <w:numId w:val="20"/>
        </w:numPr>
        <w:spacing w:line="216" w:lineRule="auto"/>
        <w:rPr>
          <w:rFonts w:ascii="Calibri" w:hAnsi="Calibri" w:cs="Calibri"/>
        </w:rPr>
      </w:pPr>
      <w:r>
        <w:rPr>
          <w:shd w:val="clear" w:color="auto" w:fill="FFFFFF"/>
        </w:rPr>
        <w:t>Social media</w:t>
      </w:r>
    </w:p>
    <w:p w14:paraId="4FD0D10B" w14:textId="77777777" w:rsidR="00A005C4" w:rsidRDefault="00A005C4" w:rsidP="00A005C4">
      <w:pPr>
        <w:pStyle w:val="BodyText"/>
        <w:numPr>
          <w:ilvl w:val="0"/>
          <w:numId w:val="20"/>
        </w:numPr>
        <w:spacing w:line="216" w:lineRule="auto"/>
        <w:rPr>
          <w:rFonts w:ascii="Calibri" w:hAnsi="Calibri" w:cs="Calibri"/>
        </w:rPr>
      </w:pPr>
      <w:r>
        <w:rPr>
          <w:shd w:val="clear" w:color="auto" w:fill="FFFFFF"/>
        </w:rPr>
        <w:t>Direct mail</w:t>
      </w:r>
    </w:p>
    <w:p w14:paraId="18F06725" w14:textId="77777777" w:rsidR="00A005C4" w:rsidRDefault="00A005C4" w:rsidP="00A005C4">
      <w:pPr>
        <w:pStyle w:val="BodyText"/>
        <w:numPr>
          <w:ilvl w:val="0"/>
          <w:numId w:val="20"/>
        </w:numPr>
        <w:spacing w:line="216" w:lineRule="auto"/>
        <w:rPr>
          <w:rFonts w:ascii="Calibri" w:hAnsi="Calibri" w:cs="Calibri"/>
        </w:rPr>
      </w:pPr>
      <w:r>
        <w:rPr>
          <w:shd w:val="clear" w:color="auto" w:fill="FFFFFF"/>
        </w:rPr>
        <w:t>Council publications</w:t>
      </w:r>
    </w:p>
    <w:p w14:paraId="59B1A93E" w14:textId="77777777" w:rsidR="00A005C4" w:rsidRDefault="00A005C4" w:rsidP="00A005C4">
      <w:pPr>
        <w:pStyle w:val="BodyText"/>
        <w:numPr>
          <w:ilvl w:val="0"/>
          <w:numId w:val="20"/>
        </w:numPr>
        <w:spacing w:line="216" w:lineRule="auto"/>
        <w:rPr>
          <w:rFonts w:ascii="Calibri" w:hAnsi="Calibri" w:cs="Calibri"/>
        </w:rPr>
      </w:pPr>
      <w:r>
        <w:rPr>
          <w:shd w:val="clear" w:color="auto" w:fill="FFFFFF"/>
        </w:rPr>
        <w:t>Telephone</w:t>
      </w:r>
    </w:p>
    <w:p w14:paraId="0FB68F36" w14:textId="77777777" w:rsidR="00A005C4" w:rsidRDefault="00A005C4" w:rsidP="00A005C4">
      <w:pPr>
        <w:pStyle w:val="BodyText"/>
        <w:numPr>
          <w:ilvl w:val="0"/>
          <w:numId w:val="20"/>
        </w:numPr>
        <w:spacing w:line="216" w:lineRule="auto"/>
        <w:rPr>
          <w:rFonts w:ascii="Calibri" w:hAnsi="Calibri" w:cs="Calibri"/>
        </w:rPr>
      </w:pPr>
      <w:r>
        <w:rPr>
          <w:shd w:val="clear" w:color="auto" w:fill="FFFFFF"/>
        </w:rPr>
        <w:t>Radio</w:t>
      </w:r>
    </w:p>
    <w:p w14:paraId="69A0BC5E" w14:textId="77777777" w:rsidR="00A005C4" w:rsidRDefault="00A005C4" w:rsidP="00A005C4">
      <w:pPr>
        <w:pStyle w:val="BodyText"/>
        <w:numPr>
          <w:ilvl w:val="0"/>
          <w:numId w:val="20"/>
        </w:numPr>
        <w:spacing w:line="216" w:lineRule="auto"/>
        <w:rPr>
          <w:rFonts w:ascii="Calibri" w:hAnsi="Calibri" w:cs="Calibri"/>
        </w:rPr>
      </w:pPr>
      <w:r>
        <w:rPr>
          <w:shd w:val="clear" w:color="auto" w:fill="FFFFFF"/>
        </w:rPr>
        <w:t>Newspapers</w:t>
      </w:r>
    </w:p>
    <w:p w14:paraId="5667535D" w14:textId="77777777" w:rsidR="00A005C4" w:rsidRDefault="00A005C4" w:rsidP="00A005C4">
      <w:pPr>
        <w:pStyle w:val="BodyText"/>
        <w:numPr>
          <w:ilvl w:val="0"/>
          <w:numId w:val="20"/>
        </w:numPr>
        <w:spacing w:line="216" w:lineRule="auto"/>
        <w:rPr>
          <w:rFonts w:ascii="Calibri" w:hAnsi="Calibri" w:cs="Calibri"/>
        </w:rPr>
      </w:pPr>
      <w:r>
        <w:rPr>
          <w:shd w:val="clear" w:color="auto" w:fill="FFFFFF"/>
        </w:rPr>
        <w:t>Posters.</w:t>
      </w:r>
    </w:p>
    <w:p w14:paraId="54F6023B" w14:textId="77777777" w:rsidR="00A005C4" w:rsidRDefault="00A005C4" w:rsidP="00A005C4">
      <w:pPr>
        <w:pStyle w:val="Heading3"/>
      </w:pPr>
      <w:bookmarkStart w:id="20" w:name="_Toc57137509"/>
      <w:r>
        <w:t>Time</w:t>
      </w:r>
      <w:bookmarkEnd w:id="20"/>
    </w:p>
    <w:p w14:paraId="7CC07D67" w14:textId="77777777" w:rsidR="00A005C4" w:rsidRDefault="00A005C4" w:rsidP="00A005C4">
      <w:pPr>
        <w:pStyle w:val="BodyText"/>
        <w:rPr>
          <w:shd w:val="clear" w:color="auto" w:fill="FFFFFF"/>
        </w:rPr>
      </w:pPr>
      <w:r>
        <w:rPr>
          <w:shd w:val="clear" w:color="auto" w:fill="FFFFFF"/>
        </w:rPr>
        <w:t>Whichever method used it was considered essential that community members were given sufficient time to engage meaningfully. A calendar of engagements was suggested as a means of letting people know what engagements would be happening and when.</w:t>
      </w:r>
    </w:p>
    <w:p w14:paraId="7F97CECD" w14:textId="77777777" w:rsidR="00A005C4" w:rsidRDefault="00A005C4" w:rsidP="00A005C4">
      <w:pPr>
        <w:pStyle w:val="Heading3"/>
        <w:rPr>
          <w:shd w:val="clear" w:color="auto" w:fill="FFFFFF"/>
        </w:rPr>
      </w:pPr>
      <w:bookmarkStart w:id="21" w:name="_Toc57137510"/>
      <w:r>
        <w:rPr>
          <w:shd w:val="clear" w:color="auto" w:fill="FFFFFF"/>
        </w:rPr>
        <w:t>Using existing and other groups</w:t>
      </w:r>
      <w:bookmarkEnd w:id="21"/>
    </w:p>
    <w:p w14:paraId="7DE58E5F" w14:textId="77777777" w:rsidR="00A005C4" w:rsidRDefault="00A005C4" w:rsidP="00A005C4">
      <w:pPr>
        <w:pStyle w:val="BodyText"/>
        <w:rPr>
          <w:shd w:val="clear" w:color="auto" w:fill="FFFFFF"/>
        </w:rPr>
      </w:pPr>
      <w:r>
        <w:rPr>
          <w:shd w:val="clear" w:color="auto" w:fill="FFFFFF"/>
        </w:rPr>
        <w:t>Advisory groups or special interest groups were considered an important engagement tool. Councillors were considered an important conduit between the community and Moreland City Council.</w:t>
      </w:r>
    </w:p>
    <w:p w14:paraId="6A93D51C" w14:textId="77777777" w:rsidR="00A005C4" w:rsidRDefault="00A005C4" w:rsidP="00A005C4">
      <w:pPr>
        <w:pStyle w:val="Heading3"/>
        <w:rPr>
          <w:shd w:val="clear" w:color="auto" w:fill="FFFFFF"/>
        </w:rPr>
      </w:pPr>
      <w:bookmarkStart w:id="22" w:name="_Toc57137511"/>
      <w:r>
        <w:rPr>
          <w:shd w:val="clear" w:color="auto" w:fill="FFFFFF"/>
        </w:rPr>
        <w:t>Listen to learn</w:t>
      </w:r>
      <w:bookmarkEnd w:id="22"/>
    </w:p>
    <w:p w14:paraId="44638417" w14:textId="77777777" w:rsidR="00A005C4" w:rsidRDefault="00A005C4" w:rsidP="00A005C4">
      <w:pPr>
        <w:pStyle w:val="BodyText"/>
        <w:rPr>
          <w:lang w:eastAsia="en-US"/>
        </w:rPr>
      </w:pPr>
      <w:r>
        <w:rPr>
          <w:lang w:eastAsia="en-US"/>
        </w:rPr>
        <w:t>The importance of listening was raised by a number of people. They believed that some staff were good at this but some were not. The capacity to really listen and to engage with people with a willingness to understand was essential. There may be a need to train some staff members to do this better.</w:t>
      </w:r>
    </w:p>
    <w:p w14:paraId="38CF35EE" w14:textId="77777777" w:rsidR="00A005C4" w:rsidRDefault="00A005C4" w:rsidP="00A005C4">
      <w:pPr>
        <w:pStyle w:val="Heading3"/>
      </w:pPr>
      <w:bookmarkStart w:id="23" w:name="_Toc57137512"/>
      <w:r>
        <w:t>Educate people about the Council</w:t>
      </w:r>
      <w:bookmarkEnd w:id="23"/>
    </w:p>
    <w:p w14:paraId="0054C18F" w14:textId="77777777" w:rsidR="00A005C4" w:rsidRDefault="00A005C4" w:rsidP="00A005C4">
      <w:pPr>
        <w:pStyle w:val="BodyText"/>
        <w:rPr>
          <w:lang w:eastAsia="en-US"/>
        </w:rPr>
      </w:pPr>
      <w:r>
        <w:rPr>
          <w:lang w:eastAsia="en-US"/>
        </w:rPr>
        <w:t>To give community members the best opportunity to engage meaningfully they need to better understand how local government works. This should be part of the engagement process.</w:t>
      </w:r>
    </w:p>
    <w:p w14:paraId="4E92331C" w14:textId="77777777" w:rsidR="00A005C4" w:rsidRDefault="00A005C4" w:rsidP="00A005C4">
      <w:pPr>
        <w:pStyle w:val="Heading3"/>
      </w:pPr>
      <w:bookmarkStart w:id="24" w:name="_Toc57137513"/>
      <w:r>
        <w:t>Use a range of engagement methods.</w:t>
      </w:r>
      <w:bookmarkEnd w:id="24"/>
    </w:p>
    <w:p w14:paraId="59BFA0CC" w14:textId="77777777" w:rsidR="00A005C4" w:rsidRDefault="00A005C4" w:rsidP="00A005C4">
      <w:pPr>
        <w:pStyle w:val="BodyText"/>
      </w:pPr>
      <w:r>
        <w:t>Involve local artists in community engagement processes to do things more creatively. Apply co-design methods to engage the local community in-depth on different matters that impact them.</w:t>
      </w:r>
    </w:p>
    <w:p w14:paraId="2788A25B" w14:textId="77777777" w:rsidR="00A005C4" w:rsidRDefault="00A005C4" w:rsidP="00A005C4">
      <w:pPr>
        <w:pStyle w:val="Heading3"/>
      </w:pPr>
      <w:bookmarkStart w:id="25" w:name="_Toc57137514"/>
      <w:r>
        <w:t>Advisory Committees</w:t>
      </w:r>
      <w:bookmarkEnd w:id="25"/>
    </w:p>
    <w:p w14:paraId="3FC93448" w14:textId="77777777" w:rsidR="00A005C4" w:rsidRDefault="00A005C4" w:rsidP="00A005C4">
      <w:pPr>
        <w:pStyle w:val="BodyText"/>
      </w:pPr>
      <w:r>
        <w:t>All Council Advisory Committees should include representation from Moreland’s diverse community; and membership needs to be regularly refreshed so that new community members have an opportunity to contribute.</w:t>
      </w:r>
    </w:p>
    <w:p w14:paraId="24E782FA" w14:textId="77777777" w:rsidR="00A005C4" w:rsidRDefault="00A005C4" w:rsidP="00A005C4">
      <w:pPr>
        <w:pStyle w:val="Heading3"/>
      </w:pPr>
      <w:bookmarkStart w:id="26" w:name="_Toc57137515"/>
      <w:r>
        <w:t>Children and young people</w:t>
      </w:r>
      <w:bookmarkEnd w:id="26"/>
    </w:p>
    <w:p w14:paraId="60987BF9" w14:textId="77777777" w:rsidR="00A005C4" w:rsidRDefault="00A005C4" w:rsidP="00A005C4">
      <w:pPr>
        <w:pStyle w:val="BodyText"/>
        <w:rPr>
          <w:rFonts w:ascii="Calibri" w:hAnsi="Calibri" w:cs="Calibri"/>
        </w:rPr>
      </w:pPr>
      <w:r>
        <w:t>Amplify the voices of children and young people in a range of different consultations. Partner with schools to engage young people in a coordinated and effective way.</w:t>
      </w:r>
    </w:p>
    <w:p w14:paraId="54D8E06A" w14:textId="77777777" w:rsidR="00A005C4" w:rsidRDefault="00A005C4" w:rsidP="00A005C4">
      <w:pPr>
        <w:pStyle w:val="Heading2"/>
      </w:pPr>
      <w:bookmarkStart w:id="27" w:name="_Toc57137516"/>
      <w:r>
        <w:t>Who need to be engaged.</w:t>
      </w:r>
      <w:bookmarkEnd w:id="27"/>
    </w:p>
    <w:p w14:paraId="1F261DFF" w14:textId="77777777" w:rsidR="00A005C4" w:rsidRDefault="00A005C4" w:rsidP="00A005C4">
      <w:pPr>
        <w:rPr>
          <w:lang w:eastAsia="en-US"/>
        </w:rPr>
      </w:pPr>
      <w:r>
        <w:rPr>
          <w:lang w:eastAsia="en-US"/>
        </w:rPr>
        <w:t>While it was widely understood that their needs to be broad engagement there was a belief that some groups need to be specifically encouraged to engage as they are often overlooked these groups include:</w:t>
      </w:r>
    </w:p>
    <w:p w14:paraId="14599129" w14:textId="77777777" w:rsidR="00A005C4" w:rsidRDefault="00A005C4" w:rsidP="00A005C4">
      <w:pPr>
        <w:pStyle w:val="BodyText"/>
        <w:numPr>
          <w:ilvl w:val="0"/>
          <w:numId w:val="21"/>
        </w:numPr>
        <w:spacing w:line="216" w:lineRule="auto"/>
        <w:rPr>
          <w:lang w:eastAsia="en-US"/>
        </w:rPr>
      </w:pPr>
      <w:r>
        <w:rPr>
          <w:lang w:eastAsia="en-US"/>
        </w:rPr>
        <w:lastRenderedPageBreak/>
        <w:t>Children</w:t>
      </w:r>
    </w:p>
    <w:p w14:paraId="4B229D59" w14:textId="77777777" w:rsidR="00A005C4" w:rsidRDefault="00A005C4" w:rsidP="00A005C4">
      <w:pPr>
        <w:pStyle w:val="BodyText"/>
        <w:numPr>
          <w:ilvl w:val="0"/>
          <w:numId w:val="21"/>
        </w:numPr>
        <w:spacing w:line="216" w:lineRule="auto"/>
        <w:rPr>
          <w:lang w:eastAsia="en-US"/>
        </w:rPr>
      </w:pPr>
      <w:r>
        <w:rPr>
          <w:lang w:eastAsia="en-US"/>
        </w:rPr>
        <w:t>Young people</w:t>
      </w:r>
    </w:p>
    <w:p w14:paraId="09FB35CE" w14:textId="77777777" w:rsidR="00A005C4" w:rsidRDefault="00A005C4" w:rsidP="00A005C4">
      <w:pPr>
        <w:pStyle w:val="BodyText"/>
        <w:numPr>
          <w:ilvl w:val="0"/>
          <w:numId w:val="21"/>
        </w:numPr>
        <w:spacing w:line="216" w:lineRule="auto"/>
        <w:rPr>
          <w:lang w:eastAsia="en-US"/>
        </w:rPr>
      </w:pPr>
      <w:r>
        <w:rPr>
          <w:lang w:eastAsia="en-US"/>
        </w:rPr>
        <w:t>People who don’t speak/read English</w:t>
      </w:r>
    </w:p>
    <w:p w14:paraId="054BC47B" w14:textId="77777777" w:rsidR="00A005C4" w:rsidRDefault="00A005C4" w:rsidP="00A005C4">
      <w:pPr>
        <w:pStyle w:val="BodyText"/>
        <w:numPr>
          <w:ilvl w:val="0"/>
          <w:numId w:val="21"/>
        </w:numPr>
        <w:spacing w:line="216" w:lineRule="auto"/>
        <w:rPr>
          <w:lang w:eastAsia="en-US"/>
        </w:rPr>
      </w:pPr>
      <w:r>
        <w:rPr>
          <w:lang w:eastAsia="en-US"/>
        </w:rPr>
        <w:t>Older resident</w:t>
      </w:r>
    </w:p>
    <w:p w14:paraId="46BD4F57" w14:textId="77777777" w:rsidR="00A005C4" w:rsidRDefault="00A005C4" w:rsidP="00A005C4">
      <w:pPr>
        <w:pStyle w:val="BodyText"/>
        <w:numPr>
          <w:ilvl w:val="0"/>
          <w:numId w:val="21"/>
        </w:numPr>
        <w:spacing w:line="216" w:lineRule="auto"/>
        <w:rPr>
          <w:lang w:eastAsia="en-US"/>
        </w:rPr>
      </w:pPr>
      <w:r>
        <w:rPr>
          <w:lang w:eastAsia="en-US"/>
        </w:rPr>
        <w:t>Aboriginal and Torres Strait Islander people</w:t>
      </w:r>
    </w:p>
    <w:p w14:paraId="6799A055" w14:textId="77777777" w:rsidR="00A005C4" w:rsidRDefault="00A005C4" w:rsidP="00A005C4">
      <w:pPr>
        <w:pStyle w:val="BodyText"/>
        <w:numPr>
          <w:ilvl w:val="0"/>
          <w:numId w:val="21"/>
        </w:numPr>
        <w:spacing w:line="216" w:lineRule="auto"/>
        <w:rPr>
          <w:lang w:eastAsia="en-US"/>
        </w:rPr>
      </w:pPr>
      <w:r>
        <w:rPr>
          <w:lang w:eastAsia="en-US"/>
        </w:rPr>
        <w:t>Diverse communities</w:t>
      </w:r>
    </w:p>
    <w:p w14:paraId="0BA8D405" w14:textId="77777777" w:rsidR="00A005C4" w:rsidRDefault="00A005C4" w:rsidP="00A005C4">
      <w:pPr>
        <w:pStyle w:val="BodyText"/>
        <w:numPr>
          <w:ilvl w:val="0"/>
          <w:numId w:val="21"/>
        </w:numPr>
        <w:spacing w:line="216" w:lineRule="auto"/>
        <w:rPr>
          <w:lang w:eastAsia="en-US"/>
        </w:rPr>
      </w:pPr>
      <w:r>
        <w:rPr>
          <w:lang w:eastAsia="en-US"/>
        </w:rPr>
        <w:t>Vulnerable people</w:t>
      </w:r>
    </w:p>
    <w:p w14:paraId="66DA6FF2" w14:textId="77777777" w:rsidR="00A005C4" w:rsidRDefault="00A005C4" w:rsidP="00A005C4">
      <w:pPr>
        <w:pStyle w:val="BodyText"/>
        <w:numPr>
          <w:ilvl w:val="0"/>
          <w:numId w:val="21"/>
        </w:numPr>
        <w:spacing w:line="216" w:lineRule="auto"/>
        <w:rPr>
          <w:lang w:eastAsia="en-US"/>
        </w:rPr>
      </w:pPr>
      <w:r>
        <w:rPr>
          <w:lang w:eastAsia="en-US"/>
        </w:rPr>
        <w:t>People who have access issues</w:t>
      </w:r>
    </w:p>
    <w:p w14:paraId="65059697" w14:textId="77777777" w:rsidR="00A005C4" w:rsidRDefault="00A005C4" w:rsidP="00A005C4">
      <w:pPr>
        <w:pStyle w:val="BodyText"/>
        <w:rPr>
          <w:lang w:eastAsia="en-US"/>
        </w:rPr>
      </w:pPr>
      <w:r>
        <w:rPr>
          <w:lang w:eastAsia="en-US"/>
        </w:rPr>
        <w:t>Engagement should be more representative of the local Moreland community.</w:t>
      </w:r>
    </w:p>
    <w:p w14:paraId="259D010A" w14:textId="006178BD" w:rsidR="00C438D6" w:rsidRDefault="00C438D6" w:rsidP="00A005C4">
      <w:pPr>
        <w:pStyle w:val="Heading2"/>
      </w:pPr>
      <w:bookmarkStart w:id="28" w:name="_Toc57137517"/>
      <w:r>
        <w:t>Feedback from the community during public exhibition of the draft policy and implementation plan</w:t>
      </w:r>
      <w:bookmarkEnd w:id="28"/>
    </w:p>
    <w:p w14:paraId="4C182A9B" w14:textId="2E9CD1DA" w:rsidR="00C438D6" w:rsidRDefault="00C438D6" w:rsidP="00C438D6">
      <w:pPr>
        <w:pStyle w:val="BodyText"/>
      </w:pPr>
      <w:r>
        <w:t xml:space="preserve">The draft policy and implementation plan went on public exhibition for viewing and feedback from 5-18 November 2020. </w:t>
      </w:r>
    </w:p>
    <w:p w14:paraId="5627491C" w14:textId="77777777" w:rsidR="00C438D6" w:rsidRDefault="00C438D6" w:rsidP="00C438D6">
      <w:pPr>
        <w:pStyle w:val="BodyText"/>
      </w:pPr>
      <w:r>
        <w:t xml:space="preserve">Community members were invited to provide feedback on the draft documents by emailing or calling Council, or providing feedback using digital tools on Council’s Conversations Moreland website. Digital tools included a Quick Poll tool and Live Questions and Answers tool. </w:t>
      </w:r>
    </w:p>
    <w:p w14:paraId="3C2C97FB" w14:textId="681CF653" w:rsidR="00C438D6" w:rsidRDefault="00C438D6" w:rsidP="00C438D6">
      <w:pPr>
        <w:pStyle w:val="BodyText"/>
      </w:pPr>
      <w:r>
        <w:t>During the public exhibition period Council received a relatively small amount of feedback from the community about the draft policy and implementation plan. Community members asked ten questions through the Live Questions and Answers tool on the Conversations Moreland website. Seven community members provided direct feedback about the draft policy via email, and three community members provided feedback to Council about the policy over the phone.</w:t>
      </w:r>
    </w:p>
    <w:p w14:paraId="5F684360" w14:textId="291D168B" w:rsidR="00C438D6" w:rsidRDefault="00C438D6" w:rsidP="00C438D6">
      <w:pPr>
        <w:pStyle w:val="BodyText"/>
        <w:rPr>
          <w:rFonts w:cs="Arial"/>
          <w:szCs w:val="22"/>
        </w:rPr>
      </w:pPr>
      <w:r>
        <w:rPr>
          <w:rFonts w:cs="Arial"/>
          <w:szCs w:val="22"/>
        </w:rPr>
        <w:t>Feedback on the draft policy and implementation plan received via email and telephone channels was positive and affirmed that the draft policy and implementation plan responded to community views and concerns expressed during the stage one community engagement process. A number of detailed submissions were made from the community via email, suggesting minor changes to improve disability access and inclusion outcomes through the policy. Amendments were made to the policy based on community feedback where this was appropriate.</w:t>
      </w:r>
    </w:p>
    <w:p w14:paraId="36618EDA" w14:textId="1C19AC26" w:rsidR="00C438D6" w:rsidRDefault="00C438D6" w:rsidP="00C438D6">
      <w:pPr>
        <w:pStyle w:val="BodyText"/>
      </w:pPr>
      <w:r>
        <w:rPr>
          <w:rFonts w:cs="Arial"/>
          <w:szCs w:val="22"/>
        </w:rPr>
        <w:t xml:space="preserve">However, a few concerns about the draft Community Engagement Policy were raised by the community via questions submitted on the Conversations Moreland website. Specifically, concerns related to </w:t>
      </w:r>
      <w:r>
        <w:t>whether or not the draft policy might apply to past projects of Council, or projects that will be considered by the new Council, in particular, projects at Hosken Reserve.</w:t>
      </w:r>
    </w:p>
    <w:p w14:paraId="04FC4C6B" w14:textId="3F14D5A4" w:rsidR="00C438D6" w:rsidRDefault="00C438D6" w:rsidP="00C438D6">
      <w:pPr>
        <w:pStyle w:val="BodyText"/>
      </w:pPr>
      <w:r>
        <w:t xml:space="preserve">A recommendation of this report is that pending Council adoption, Council has regard to the Community Engagement Policy when considering remnant projects, or projects where decision making will undergo a review process. </w:t>
      </w:r>
    </w:p>
    <w:p w14:paraId="226F0C7A" w14:textId="03927B9E" w:rsidR="00A005C4" w:rsidRDefault="00A005C4" w:rsidP="00A005C4">
      <w:pPr>
        <w:pStyle w:val="Heading2"/>
      </w:pPr>
      <w:bookmarkStart w:id="29" w:name="_Toc57137518"/>
      <w:r>
        <w:t>Conclusion</w:t>
      </w:r>
      <w:bookmarkEnd w:id="29"/>
    </w:p>
    <w:p w14:paraId="193E7432" w14:textId="77777777" w:rsidR="00A005C4" w:rsidRDefault="00A005C4" w:rsidP="00A005C4">
      <w:pPr>
        <w:pStyle w:val="BodyText"/>
        <w:rPr>
          <w:lang w:eastAsia="en-US"/>
        </w:rPr>
      </w:pPr>
      <w:r>
        <w:rPr>
          <w:lang w:eastAsia="en-US"/>
        </w:rPr>
        <w:t>The consultations demonstrated a strong willingness to engage and a desire to work with Moreland City Council, however, this engagement must be meaningful. Providing carefully considered opportunities for community members to have a real impact on decisions that impact them was key. This can be achieved by providing good, timely information about projects, listening carefully to a representative sample of community members and using the information to make decisions.</w:t>
      </w:r>
    </w:p>
    <w:p w14:paraId="56F8EDA4" w14:textId="77777777" w:rsidR="00C438D6" w:rsidRDefault="00C438D6" w:rsidP="00A005C4">
      <w:pPr>
        <w:pStyle w:val="TOCHeading"/>
      </w:pPr>
    </w:p>
    <w:p w14:paraId="7F83A76A" w14:textId="1D54BD90" w:rsidR="007666EF" w:rsidRDefault="00F36711" w:rsidP="00A005C4">
      <w:pPr>
        <w:pStyle w:val="TOCHeading"/>
      </w:pPr>
      <w:r>
        <w:lastRenderedPageBreak/>
        <w:t>Appendix 1</w:t>
      </w:r>
    </w:p>
    <w:p w14:paraId="0684C48E" w14:textId="77777777" w:rsidR="00510284" w:rsidRDefault="00510284" w:rsidP="00510284">
      <w:pPr>
        <w:pStyle w:val="Heading2"/>
      </w:pPr>
      <w:bookmarkStart w:id="30" w:name="_Toc57137519"/>
      <w:r>
        <w:t>List of Council teams engaged on the draft Community Engagement Policy</w:t>
      </w:r>
      <w:bookmarkEnd w:id="30"/>
      <w:r>
        <w:t xml:space="preserve"> </w:t>
      </w:r>
    </w:p>
    <w:p w14:paraId="2E751E34" w14:textId="77777777" w:rsidR="00510284" w:rsidRDefault="00510284" w:rsidP="00510284">
      <w:r>
        <w:t xml:space="preserve">In addition to this list, three meetings were held with the Conversations Moreland Action Group, which is a group of internal community engagement champions, comprising membership from all branches of Council. </w:t>
      </w:r>
    </w:p>
    <w:p w14:paraId="5E148795" w14:textId="77777777" w:rsidR="00510284" w:rsidRDefault="00510284" w:rsidP="00510284">
      <w:r>
        <w:t>Seven briefing sessions were also held with staff across the organisation, attracting over 80 people.</w:t>
      </w:r>
    </w:p>
    <w:p w14:paraId="54A23F09" w14:textId="77777777" w:rsidR="00510284" w:rsidRDefault="00510284" w:rsidP="00510284">
      <w:r>
        <w:t>Meetings were also held with the Directors and directorate leadership teams from all areas of Council.</w:t>
      </w:r>
    </w:p>
    <w:tbl>
      <w:tblPr>
        <w:tblStyle w:val="GridTable4-Accent1"/>
        <w:tblW w:w="0" w:type="auto"/>
        <w:tblLook w:val="04A0" w:firstRow="1" w:lastRow="0" w:firstColumn="1" w:lastColumn="0" w:noHBand="0" w:noVBand="1"/>
      </w:tblPr>
      <w:tblGrid>
        <w:gridCol w:w="4508"/>
        <w:gridCol w:w="4508"/>
      </w:tblGrid>
      <w:tr w:rsidR="00510284" w14:paraId="59677904" w14:textId="77777777" w:rsidTr="00A473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6F59294A" w14:textId="77777777" w:rsidR="00510284" w:rsidRDefault="00510284" w:rsidP="00A473EA">
            <w:r>
              <w:t>Directorate</w:t>
            </w:r>
          </w:p>
        </w:tc>
        <w:tc>
          <w:tcPr>
            <w:tcW w:w="4508" w:type="dxa"/>
          </w:tcPr>
          <w:p w14:paraId="4A91E0BC" w14:textId="77777777" w:rsidR="00510284" w:rsidRDefault="00510284" w:rsidP="00A473EA">
            <w:pPr>
              <w:cnfStyle w:val="100000000000" w:firstRow="1" w:lastRow="0" w:firstColumn="0" w:lastColumn="0" w:oddVBand="0" w:evenVBand="0" w:oddHBand="0" w:evenHBand="0" w:firstRowFirstColumn="0" w:firstRowLastColumn="0" w:lastRowFirstColumn="0" w:lastRowLastColumn="0"/>
            </w:pPr>
            <w:r>
              <w:t>Branch/Unit</w:t>
            </w:r>
          </w:p>
        </w:tc>
      </w:tr>
      <w:tr w:rsidR="00510284" w14:paraId="6EF58574" w14:textId="77777777" w:rsidTr="00A47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19A7DCB" w14:textId="77777777" w:rsidR="00510284" w:rsidRDefault="00510284" w:rsidP="00A473EA">
            <w:r>
              <w:t>Engagement and Partnerships</w:t>
            </w:r>
          </w:p>
        </w:tc>
        <w:tc>
          <w:tcPr>
            <w:tcW w:w="4508" w:type="dxa"/>
          </w:tcPr>
          <w:p w14:paraId="4ED8D1CD" w14:textId="77777777" w:rsidR="00510284" w:rsidRDefault="00510284" w:rsidP="00A473EA">
            <w:pPr>
              <w:cnfStyle w:val="000000100000" w:firstRow="0" w:lastRow="0" w:firstColumn="0" w:lastColumn="0" w:oddVBand="0" w:evenVBand="0" w:oddHBand="1" w:evenHBand="0" w:firstRowFirstColumn="0" w:firstRowLastColumn="0" w:lastRowFirstColumn="0" w:lastRowLastColumn="0"/>
            </w:pPr>
            <w:r>
              <w:t>Economic Development</w:t>
            </w:r>
          </w:p>
        </w:tc>
      </w:tr>
      <w:tr w:rsidR="00510284" w14:paraId="09D0E8CB" w14:textId="77777777" w:rsidTr="00A473EA">
        <w:tc>
          <w:tcPr>
            <w:cnfStyle w:val="001000000000" w:firstRow="0" w:lastRow="0" w:firstColumn="1" w:lastColumn="0" w:oddVBand="0" w:evenVBand="0" w:oddHBand="0" w:evenHBand="0" w:firstRowFirstColumn="0" w:firstRowLastColumn="0" w:lastRowFirstColumn="0" w:lastRowLastColumn="0"/>
            <w:tcW w:w="4508" w:type="dxa"/>
          </w:tcPr>
          <w:p w14:paraId="5C0DA721" w14:textId="77777777" w:rsidR="00510284" w:rsidRDefault="00510284" w:rsidP="00A473EA"/>
        </w:tc>
        <w:tc>
          <w:tcPr>
            <w:tcW w:w="4508" w:type="dxa"/>
          </w:tcPr>
          <w:p w14:paraId="12D17DB9" w14:textId="77777777" w:rsidR="00510284" w:rsidRDefault="00510284" w:rsidP="00A473EA">
            <w:pPr>
              <w:cnfStyle w:val="000000000000" w:firstRow="0" w:lastRow="0" w:firstColumn="0" w:lastColumn="0" w:oddVBand="0" w:evenVBand="0" w:oddHBand="0" w:evenHBand="0" w:firstRowFirstColumn="0" w:firstRowLastColumn="0" w:lastRowFirstColumn="0" w:lastRowLastColumn="0"/>
            </w:pPr>
            <w:r>
              <w:t>Complaints</w:t>
            </w:r>
          </w:p>
        </w:tc>
      </w:tr>
      <w:tr w:rsidR="00510284" w14:paraId="4A7303B9" w14:textId="77777777" w:rsidTr="00A47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E7F6B45" w14:textId="77777777" w:rsidR="00510284" w:rsidRDefault="00510284" w:rsidP="00A473EA"/>
        </w:tc>
        <w:tc>
          <w:tcPr>
            <w:tcW w:w="4508" w:type="dxa"/>
          </w:tcPr>
          <w:p w14:paraId="69430065" w14:textId="77777777" w:rsidR="00510284" w:rsidRDefault="00510284" w:rsidP="00A473EA">
            <w:pPr>
              <w:cnfStyle w:val="000000100000" w:firstRow="0" w:lastRow="0" w:firstColumn="0" w:lastColumn="0" w:oddVBand="0" w:evenVBand="0" w:oddHBand="1" w:evenHBand="0" w:firstRowFirstColumn="0" w:firstRowLastColumn="0" w:lastRowFirstColumn="0" w:lastRowLastColumn="0"/>
            </w:pPr>
            <w:r>
              <w:t>Customer Service</w:t>
            </w:r>
          </w:p>
        </w:tc>
      </w:tr>
      <w:tr w:rsidR="00510284" w14:paraId="606C7DB8" w14:textId="77777777" w:rsidTr="00A473EA">
        <w:tc>
          <w:tcPr>
            <w:cnfStyle w:val="001000000000" w:firstRow="0" w:lastRow="0" w:firstColumn="1" w:lastColumn="0" w:oddVBand="0" w:evenVBand="0" w:oddHBand="0" w:evenHBand="0" w:firstRowFirstColumn="0" w:firstRowLastColumn="0" w:lastRowFirstColumn="0" w:lastRowLastColumn="0"/>
            <w:tcW w:w="4508" w:type="dxa"/>
          </w:tcPr>
          <w:p w14:paraId="3962B2AA" w14:textId="77777777" w:rsidR="00510284" w:rsidRDefault="00510284" w:rsidP="00A473EA"/>
        </w:tc>
        <w:tc>
          <w:tcPr>
            <w:tcW w:w="4508" w:type="dxa"/>
          </w:tcPr>
          <w:p w14:paraId="1A6CF129" w14:textId="77777777" w:rsidR="00510284" w:rsidRDefault="00510284" w:rsidP="00A473EA">
            <w:pPr>
              <w:cnfStyle w:val="000000000000" w:firstRow="0" w:lastRow="0" w:firstColumn="0" w:lastColumn="0" w:oddVBand="0" w:evenVBand="0" w:oddHBand="0" w:evenHBand="0" w:firstRowFirstColumn="0" w:firstRowLastColumn="0" w:lastRowFirstColumn="0" w:lastRowLastColumn="0"/>
            </w:pPr>
            <w:r>
              <w:t>Communications</w:t>
            </w:r>
          </w:p>
        </w:tc>
      </w:tr>
      <w:tr w:rsidR="00510284" w14:paraId="18AC405B" w14:textId="77777777" w:rsidTr="00A47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D1FF527" w14:textId="77777777" w:rsidR="00510284" w:rsidRDefault="00510284" w:rsidP="00A473EA"/>
        </w:tc>
        <w:tc>
          <w:tcPr>
            <w:tcW w:w="4508" w:type="dxa"/>
          </w:tcPr>
          <w:p w14:paraId="0E0CB5EF" w14:textId="77777777" w:rsidR="00510284" w:rsidRDefault="00510284" w:rsidP="00A473EA">
            <w:pPr>
              <w:cnfStyle w:val="000000100000" w:firstRow="0" w:lastRow="0" w:firstColumn="0" w:lastColumn="0" w:oddVBand="0" w:evenVBand="0" w:oddHBand="1" w:evenHBand="0" w:firstRowFirstColumn="0" w:firstRowLastColumn="0" w:lastRowFirstColumn="0" w:lastRowLastColumn="0"/>
            </w:pPr>
            <w:r>
              <w:t>Places</w:t>
            </w:r>
          </w:p>
        </w:tc>
      </w:tr>
      <w:tr w:rsidR="00510284" w14:paraId="487910B9" w14:textId="77777777" w:rsidTr="00A473EA">
        <w:tc>
          <w:tcPr>
            <w:cnfStyle w:val="001000000000" w:firstRow="0" w:lastRow="0" w:firstColumn="1" w:lastColumn="0" w:oddVBand="0" w:evenVBand="0" w:oddHBand="0" w:evenHBand="0" w:firstRowFirstColumn="0" w:firstRowLastColumn="0" w:lastRowFirstColumn="0" w:lastRowLastColumn="0"/>
            <w:tcW w:w="4508" w:type="dxa"/>
          </w:tcPr>
          <w:p w14:paraId="232DB52F" w14:textId="77777777" w:rsidR="00510284" w:rsidRDefault="00510284" w:rsidP="00A473EA"/>
        </w:tc>
        <w:tc>
          <w:tcPr>
            <w:tcW w:w="4508" w:type="dxa"/>
          </w:tcPr>
          <w:p w14:paraId="2B8C828C" w14:textId="77777777" w:rsidR="00510284" w:rsidRDefault="00510284" w:rsidP="00A473EA">
            <w:pPr>
              <w:cnfStyle w:val="000000000000" w:firstRow="0" w:lastRow="0" w:firstColumn="0" w:lastColumn="0" w:oddVBand="0" w:evenVBand="0" w:oddHBand="0" w:evenHBand="0" w:firstRowFirstColumn="0" w:firstRowLastColumn="0" w:lastRowFirstColumn="0" w:lastRowLastColumn="0"/>
            </w:pPr>
            <w:r>
              <w:t>Property</w:t>
            </w:r>
          </w:p>
        </w:tc>
      </w:tr>
      <w:tr w:rsidR="00510284" w14:paraId="2E9BD293" w14:textId="77777777" w:rsidTr="00A47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67835735" w14:textId="77777777" w:rsidR="00510284" w:rsidRDefault="00510284" w:rsidP="00A473EA"/>
        </w:tc>
        <w:tc>
          <w:tcPr>
            <w:tcW w:w="4508" w:type="dxa"/>
          </w:tcPr>
          <w:p w14:paraId="34B56977" w14:textId="77777777" w:rsidR="00510284" w:rsidRDefault="00510284" w:rsidP="00A473EA">
            <w:pPr>
              <w:cnfStyle w:val="000000100000" w:firstRow="0" w:lastRow="0" w:firstColumn="0" w:lastColumn="0" w:oddVBand="0" w:evenVBand="0" w:oddHBand="1" w:evenHBand="0" w:firstRowFirstColumn="0" w:firstRowLastColumn="0" w:lastRowFirstColumn="0" w:lastRowLastColumn="0"/>
            </w:pPr>
            <w:r>
              <w:t>Public Participation</w:t>
            </w:r>
          </w:p>
        </w:tc>
      </w:tr>
      <w:tr w:rsidR="00510284" w14:paraId="5DC62BE5" w14:textId="77777777" w:rsidTr="00A473EA">
        <w:tc>
          <w:tcPr>
            <w:cnfStyle w:val="001000000000" w:firstRow="0" w:lastRow="0" w:firstColumn="1" w:lastColumn="0" w:oddVBand="0" w:evenVBand="0" w:oddHBand="0" w:evenHBand="0" w:firstRowFirstColumn="0" w:firstRowLastColumn="0" w:lastRowFirstColumn="0" w:lastRowLastColumn="0"/>
            <w:tcW w:w="4508" w:type="dxa"/>
          </w:tcPr>
          <w:p w14:paraId="2AEA0ACD" w14:textId="77777777" w:rsidR="00510284" w:rsidRDefault="00510284" w:rsidP="00A473EA">
            <w:r>
              <w:t>City Infrastructure</w:t>
            </w:r>
          </w:p>
        </w:tc>
        <w:tc>
          <w:tcPr>
            <w:tcW w:w="4508" w:type="dxa"/>
          </w:tcPr>
          <w:p w14:paraId="6FAD1331" w14:textId="77777777" w:rsidR="00510284" w:rsidRDefault="00510284" w:rsidP="00A473EA">
            <w:pPr>
              <w:cnfStyle w:val="000000000000" w:firstRow="0" w:lastRow="0" w:firstColumn="0" w:lastColumn="0" w:oddVBand="0" w:evenVBand="0" w:oddHBand="0" w:evenHBand="0" w:firstRowFirstColumn="0" w:firstRowLastColumn="0" w:lastRowFirstColumn="0" w:lastRowLastColumn="0"/>
            </w:pPr>
            <w:r>
              <w:t>Amenity and compliance</w:t>
            </w:r>
          </w:p>
        </w:tc>
      </w:tr>
      <w:tr w:rsidR="00510284" w14:paraId="3D145AEA" w14:textId="77777777" w:rsidTr="00A47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68EDC04" w14:textId="77777777" w:rsidR="00510284" w:rsidRDefault="00510284" w:rsidP="00A473EA"/>
        </w:tc>
        <w:tc>
          <w:tcPr>
            <w:tcW w:w="4508" w:type="dxa"/>
          </w:tcPr>
          <w:p w14:paraId="019B478B" w14:textId="77777777" w:rsidR="00510284" w:rsidRDefault="00510284" w:rsidP="00A473EA">
            <w:pPr>
              <w:cnfStyle w:val="000000100000" w:firstRow="0" w:lastRow="0" w:firstColumn="0" w:lastColumn="0" w:oddVBand="0" w:evenVBand="0" w:oddHBand="1" w:evenHBand="0" w:firstRowFirstColumn="0" w:firstRowLastColumn="0" w:lastRowFirstColumn="0" w:lastRowLastColumn="0"/>
            </w:pPr>
            <w:r>
              <w:t>Capital works</w:t>
            </w:r>
          </w:p>
        </w:tc>
      </w:tr>
      <w:tr w:rsidR="00510284" w14:paraId="56F1642B" w14:textId="77777777" w:rsidTr="00A473EA">
        <w:tc>
          <w:tcPr>
            <w:cnfStyle w:val="001000000000" w:firstRow="0" w:lastRow="0" w:firstColumn="1" w:lastColumn="0" w:oddVBand="0" w:evenVBand="0" w:oddHBand="0" w:evenHBand="0" w:firstRowFirstColumn="0" w:firstRowLastColumn="0" w:lastRowFirstColumn="0" w:lastRowLastColumn="0"/>
            <w:tcW w:w="4508" w:type="dxa"/>
          </w:tcPr>
          <w:p w14:paraId="50F09E6C" w14:textId="77777777" w:rsidR="00510284" w:rsidRDefault="00510284" w:rsidP="00A473EA"/>
        </w:tc>
        <w:tc>
          <w:tcPr>
            <w:tcW w:w="4508" w:type="dxa"/>
          </w:tcPr>
          <w:p w14:paraId="39FA6B41" w14:textId="77777777" w:rsidR="00510284" w:rsidRDefault="00510284" w:rsidP="00A473EA">
            <w:pPr>
              <w:cnfStyle w:val="000000000000" w:firstRow="0" w:lastRow="0" w:firstColumn="0" w:lastColumn="0" w:oddVBand="0" w:evenVBand="0" w:oddHBand="0" w:evenHBand="0" w:firstRowFirstColumn="0" w:firstRowLastColumn="0" w:lastRowFirstColumn="0" w:lastRowLastColumn="0"/>
            </w:pPr>
            <w:r>
              <w:t>Asset management</w:t>
            </w:r>
          </w:p>
        </w:tc>
      </w:tr>
      <w:tr w:rsidR="00510284" w14:paraId="1A4EBA65" w14:textId="77777777" w:rsidTr="00A47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059CB15F" w14:textId="77777777" w:rsidR="00510284" w:rsidRDefault="00510284" w:rsidP="00A473EA"/>
        </w:tc>
        <w:tc>
          <w:tcPr>
            <w:tcW w:w="4508" w:type="dxa"/>
          </w:tcPr>
          <w:p w14:paraId="674D44A1" w14:textId="77777777" w:rsidR="00510284" w:rsidRDefault="00510284" w:rsidP="00A473EA">
            <w:pPr>
              <w:cnfStyle w:val="000000100000" w:firstRow="0" w:lastRow="0" w:firstColumn="0" w:lastColumn="0" w:oddVBand="0" w:evenVBand="0" w:oddHBand="1" w:evenHBand="0" w:firstRowFirstColumn="0" w:firstRowLastColumn="0" w:lastRowFirstColumn="0" w:lastRowLastColumn="0"/>
            </w:pPr>
            <w:r>
              <w:t>Building projects</w:t>
            </w:r>
          </w:p>
        </w:tc>
      </w:tr>
      <w:tr w:rsidR="00510284" w14:paraId="0422B3E4" w14:textId="77777777" w:rsidTr="00A473EA">
        <w:tc>
          <w:tcPr>
            <w:cnfStyle w:val="001000000000" w:firstRow="0" w:lastRow="0" w:firstColumn="1" w:lastColumn="0" w:oddVBand="0" w:evenVBand="0" w:oddHBand="0" w:evenHBand="0" w:firstRowFirstColumn="0" w:firstRowLastColumn="0" w:lastRowFirstColumn="0" w:lastRowLastColumn="0"/>
            <w:tcW w:w="4508" w:type="dxa"/>
          </w:tcPr>
          <w:p w14:paraId="5951695D" w14:textId="77777777" w:rsidR="00510284" w:rsidRDefault="00510284" w:rsidP="00A473EA"/>
        </w:tc>
        <w:tc>
          <w:tcPr>
            <w:tcW w:w="4508" w:type="dxa"/>
          </w:tcPr>
          <w:p w14:paraId="2344093A" w14:textId="77777777" w:rsidR="00510284" w:rsidRDefault="00510284" w:rsidP="00A473EA">
            <w:pPr>
              <w:cnfStyle w:val="000000000000" w:firstRow="0" w:lastRow="0" w:firstColumn="0" w:lastColumn="0" w:oddVBand="0" w:evenVBand="0" w:oddHBand="0" w:evenHBand="0" w:firstRowFirstColumn="0" w:firstRowLastColumn="0" w:lastRowFirstColumn="0" w:lastRowLastColumn="0"/>
            </w:pPr>
            <w:r>
              <w:t>Engineering services</w:t>
            </w:r>
          </w:p>
        </w:tc>
      </w:tr>
      <w:tr w:rsidR="00510284" w14:paraId="14D72752" w14:textId="77777777" w:rsidTr="00A47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25BDFAF" w14:textId="77777777" w:rsidR="00510284" w:rsidRDefault="00510284" w:rsidP="00A473EA"/>
        </w:tc>
        <w:tc>
          <w:tcPr>
            <w:tcW w:w="4508" w:type="dxa"/>
          </w:tcPr>
          <w:p w14:paraId="59A11CB5" w14:textId="77777777" w:rsidR="00510284" w:rsidRDefault="00510284" w:rsidP="00A473EA">
            <w:pPr>
              <w:cnfStyle w:val="000000100000" w:firstRow="0" w:lastRow="0" w:firstColumn="0" w:lastColumn="0" w:oddVBand="0" w:evenVBand="0" w:oddHBand="1" w:evenHBand="0" w:firstRowFirstColumn="0" w:firstRowLastColumn="0" w:lastRowFirstColumn="0" w:lastRowLastColumn="0"/>
            </w:pPr>
            <w:r>
              <w:t>MP2 Project Office</w:t>
            </w:r>
          </w:p>
        </w:tc>
      </w:tr>
      <w:tr w:rsidR="00510284" w14:paraId="3BE2EC3C" w14:textId="77777777" w:rsidTr="00A473EA">
        <w:tc>
          <w:tcPr>
            <w:cnfStyle w:val="001000000000" w:firstRow="0" w:lastRow="0" w:firstColumn="1" w:lastColumn="0" w:oddVBand="0" w:evenVBand="0" w:oddHBand="0" w:evenHBand="0" w:firstRowFirstColumn="0" w:firstRowLastColumn="0" w:lastRowFirstColumn="0" w:lastRowLastColumn="0"/>
            <w:tcW w:w="4508" w:type="dxa"/>
          </w:tcPr>
          <w:p w14:paraId="1D0C26EB" w14:textId="77777777" w:rsidR="00510284" w:rsidRDefault="00510284" w:rsidP="00A473EA"/>
        </w:tc>
        <w:tc>
          <w:tcPr>
            <w:tcW w:w="4508" w:type="dxa"/>
          </w:tcPr>
          <w:p w14:paraId="763DCCB3" w14:textId="77777777" w:rsidR="00510284" w:rsidRDefault="00510284" w:rsidP="00A473EA">
            <w:pPr>
              <w:cnfStyle w:val="000000000000" w:firstRow="0" w:lastRow="0" w:firstColumn="0" w:lastColumn="0" w:oddVBand="0" w:evenVBand="0" w:oddHBand="0" w:evenHBand="0" w:firstRowFirstColumn="0" w:firstRowLastColumn="0" w:lastRowFirstColumn="0" w:lastRowLastColumn="0"/>
            </w:pPr>
            <w:r>
              <w:t>Open Space Design and Development</w:t>
            </w:r>
          </w:p>
        </w:tc>
      </w:tr>
      <w:tr w:rsidR="00510284" w14:paraId="287CE189" w14:textId="77777777" w:rsidTr="00A47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0B8D815B" w14:textId="77777777" w:rsidR="00510284" w:rsidRDefault="00510284" w:rsidP="00A473EA"/>
        </w:tc>
        <w:tc>
          <w:tcPr>
            <w:tcW w:w="4508" w:type="dxa"/>
          </w:tcPr>
          <w:p w14:paraId="4EA84571" w14:textId="77777777" w:rsidR="00510284" w:rsidRDefault="00510284" w:rsidP="00A473EA">
            <w:pPr>
              <w:cnfStyle w:val="000000100000" w:firstRow="0" w:lastRow="0" w:firstColumn="0" w:lastColumn="0" w:oddVBand="0" w:evenVBand="0" w:oddHBand="1" w:evenHBand="0" w:firstRowFirstColumn="0" w:firstRowLastColumn="0" w:lastRowFirstColumn="0" w:lastRowLastColumn="0"/>
            </w:pPr>
            <w:r>
              <w:t>Open Space Maintenance</w:t>
            </w:r>
          </w:p>
        </w:tc>
      </w:tr>
      <w:tr w:rsidR="00510284" w14:paraId="422B91BC" w14:textId="77777777" w:rsidTr="00A473EA">
        <w:tc>
          <w:tcPr>
            <w:cnfStyle w:val="001000000000" w:firstRow="0" w:lastRow="0" w:firstColumn="1" w:lastColumn="0" w:oddVBand="0" w:evenVBand="0" w:oddHBand="0" w:evenHBand="0" w:firstRowFirstColumn="0" w:firstRowLastColumn="0" w:lastRowFirstColumn="0" w:lastRowLastColumn="0"/>
            <w:tcW w:w="4508" w:type="dxa"/>
          </w:tcPr>
          <w:p w14:paraId="59E5044F" w14:textId="77777777" w:rsidR="00510284" w:rsidRDefault="00510284" w:rsidP="00A473EA">
            <w:r>
              <w:t>Community development</w:t>
            </w:r>
          </w:p>
        </w:tc>
        <w:tc>
          <w:tcPr>
            <w:tcW w:w="4508" w:type="dxa"/>
          </w:tcPr>
          <w:p w14:paraId="41E325BD" w14:textId="77777777" w:rsidR="00510284" w:rsidRDefault="00510284" w:rsidP="00A473EA">
            <w:pPr>
              <w:cnfStyle w:val="000000000000" w:firstRow="0" w:lastRow="0" w:firstColumn="0" w:lastColumn="0" w:oddVBand="0" w:evenVBand="0" w:oddHBand="0" w:evenHBand="0" w:firstRowFirstColumn="0" w:firstRowLastColumn="0" w:lastRowFirstColumn="0" w:lastRowLastColumn="0"/>
            </w:pPr>
            <w:r>
              <w:t>Early years and youth</w:t>
            </w:r>
          </w:p>
        </w:tc>
      </w:tr>
      <w:tr w:rsidR="00510284" w14:paraId="7EC61F43" w14:textId="77777777" w:rsidTr="00A47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C82BD7A" w14:textId="77777777" w:rsidR="00510284" w:rsidRDefault="00510284" w:rsidP="00A473EA"/>
        </w:tc>
        <w:tc>
          <w:tcPr>
            <w:tcW w:w="4508" w:type="dxa"/>
          </w:tcPr>
          <w:p w14:paraId="5EABC58A" w14:textId="77777777" w:rsidR="00510284" w:rsidRDefault="00510284" w:rsidP="00A473EA">
            <w:pPr>
              <w:cnfStyle w:val="000000100000" w:firstRow="0" w:lastRow="0" w:firstColumn="0" w:lastColumn="0" w:oddVBand="0" w:evenVBand="0" w:oddHBand="1" w:evenHBand="0" w:firstRowFirstColumn="0" w:firstRowLastColumn="0" w:lastRowFirstColumn="0" w:lastRowLastColumn="0"/>
            </w:pPr>
            <w:r>
              <w:t>Wellbeing</w:t>
            </w:r>
          </w:p>
        </w:tc>
      </w:tr>
      <w:tr w:rsidR="00510284" w14:paraId="69D9513C" w14:textId="77777777" w:rsidTr="00A473EA">
        <w:tc>
          <w:tcPr>
            <w:cnfStyle w:val="001000000000" w:firstRow="0" w:lastRow="0" w:firstColumn="1" w:lastColumn="0" w:oddVBand="0" w:evenVBand="0" w:oddHBand="0" w:evenHBand="0" w:firstRowFirstColumn="0" w:firstRowLastColumn="0" w:lastRowFirstColumn="0" w:lastRowLastColumn="0"/>
            <w:tcW w:w="4508" w:type="dxa"/>
          </w:tcPr>
          <w:p w14:paraId="11AA4F45" w14:textId="77777777" w:rsidR="00510284" w:rsidRDefault="00510284" w:rsidP="00A473EA"/>
        </w:tc>
        <w:tc>
          <w:tcPr>
            <w:tcW w:w="4508" w:type="dxa"/>
          </w:tcPr>
          <w:p w14:paraId="4DAFBC58" w14:textId="77777777" w:rsidR="00510284" w:rsidRDefault="00510284" w:rsidP="00A473EA">
            <w:pPr>
              <w:cnfStyle w:val="000000000000" w:firstRow="0" w:lastRow="0" w:firstColumn="0" w:lastColumn="0" w:oddVBand="0" w:evenVBand="0" w:oddHBand="0" w:evenHBand="0" w:firstRowFirstColumn="0" w:firstRowLastColumn="0" w:lastRowFirstColumn="0" w:lastRowLastColumn="0"/>
            </w:pPr>
            <w:r>
              <w:t>Community Development and Social Policy</w:t>
            </w:r>
          </w:p>
        </w:tc>
      </w:tr>
      <w:tr w:rsidR="00510284" w14:paraId="56E38446" w14:textId="77777777" w:rsidTr="00A47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510E5FC2" w14:textId="77777777" w:rsidR="00510284" w:rsidRDefault="00510284" w:rsidP="00A473EA"/>
        </w:tc>
        <w:tc>
          <w:tcPr>
            <w:tcW w:w="4508" w:type="dxa"/>
          </w:tcPr>
          <w:p w14:paraId="2F7C8412" w14:textId="77777777" w:rsidR="00510284" w:rsidRDefault="00510284" w:rsidP="00A473EA">
            <w:pPr>
              <w:cnfStyle w:val="000000100000" w:firstRow="0" w:lastRow="0" w:firstColumn="0" w:lastColumn="0" w:oddVBand="0" w:evenVBand="0" w:oddHBand="1" w:evenHBand="0" w:firstRowFirstColumn="0" w:firstRowLastColumn="0" w:lastRowFirstColumn="0" w:lastRowLastColumn="0"/>
            </w:pPr>
            <w:r>
              <w:t>Cultural Development</w:t>
            </w:r>
          </w:p>
        </w:tc>
      </w:tr>
      <w:tr w:rsidR="00510284" w14:paraId="4C5DD01D" w14:textId="77777777" w:rsidTr="00A473EA">
        <w:tc>
          <w:tcPr>
            <w:cnfStyle w:val="001000000000" w:firstRow="0" w:lastRow="0" w:firstColumn="1" w:lastColumn="0" w:oddVBand="0" w:evenVBand="0" w:oddHBand="0" w:evenHBand="0" w:firstRowFirstColumn="0" w:firstRowLastColumn="0" w:lastRowFirstColumn="0" w:lastRowLastColumn="0"/>
            <w:tcW w:w="4508" w:type="dxa"/>
          </w:tcPr>
          <w:p w14:paraId="7156542F" w14:textId="77777777" w:rsidR="00510284" w:rsidRDefault="00510284" w:rsidP="00A473EA"/>
        </w:tc>
        <w:tc>
          <w:tcPr>
            <w:tcW w:w="4508" w:type="dxa"/>
          </w:tcPr>
          <w:p w14:paraId="17E8785A" w14:textId="77777777" w:rsidR="00510284" w:rsidRDefault="00510284" w:rsidP="00A473EA">
            <w:pPr>
              <w:cnfStyle w:val="000000000000" w:firstRow="0" w:lastRow="0" w:firstColumn="0" w:lastColumn="0" w:oddVBand="0" w:evenVBand="0" w:oddHBand="0" w:evenHBand="0" w:firstRowFirstColumn="0" w:firstRowLastColumn="0" w:lastRowFirstColumn="0" w:lastRowLastColumn="0"/>
            </w:pPr>
            <w:r>
              <w:t>Recreation Services</w:t>
            </w:r>
          </w:p>
        </w:tc>
      </w:tr>
      <w:tr w:rsidR="00510284" w14:paraId="0241B9F5" w14:textId="77777777" w:rsidTr="00A47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605C3F3" w14:textId="77777777" w:rsidR="00510284" w:rsidRDefault="00510284" w:rsidP="00A473EA">
            <w:r>
              <w:t>Business transformation</w:t>
            </w:r>
          </w:p>
        </w:tc>
        <w:tc>
          <w:tcPr>
            <w:tcW w:w="4508" w:type="dxa"/>
          </w:tcPr>
          <w:p w14:paraId="663B0BD4" w14:textId="77777777" w:rsidR="00510284" w:rsidRDefault="00510284" w:rsidP="00A473EA">
            <w:pPr>
              <w:cnfStyle w:val="000000100000" w:firstRow="0" w:lastRow="0" w:firstColumn="0" w:lastColumn="0" w:oddVBand="0" w:evenVBand="0" w:oddHBand="1" w:evenHBand="0" w:firstRowFirstColumn="0" w:firstRowLastColumn="0" w:lastRowFirstColumn="0" w:lastRowLastColumn="0"/>
            </w:pPr>
            <w:r>
              <w:t>Corporate governance</w:t>
            </w:r>
          </w:p>
        </w:tc>
      </w:tr>
      <w:tr w:rsidR="00510284" w14:paraId="5912FBEB" w14:textId="77777777" w:rsidTr="00A473EA">
        <w:tc>
          <w:tcPr>
            <w:cnfStyle w:val="001000000000" w:firstRow="0" w:lastRow="0" w:firstColumn="1" w:lastColumn="0" w:oddVBand="0" w:evenVBand="0" w:oddHBand="0" w:evenHBand="0" w:firstRowFirstColumn="0" w:firstRowLastColumn="0" w:lastRowFirstColumn="0" w:lastRowLastColumn="0"/>
            <w:tcW w:w="4508" w:type="dxa"/>
          </w:tcPr>
          <w:p w14:paraId="2E879BBC" w14:textId="77777777" w:rsidR="00510284" w:rsidRDefault="00510284" w:rsidP="00A473EA"/>
        </w:tc>
        <w:tc>
          <w:tcPr>
            <w:tcW w:w="4508" w:type="dxa"/>
          </w:tcPr>
          <w:p w14:paraId="236E49D3" w14:textId="77777777" w:rsidR="00510284" w:rsidRDefault="00510284" w:rsidP="00A473EA">
            <w:pPr>
              <w:cnfStyle w:val="000000000000" w:firstRow="0" w:lastRow="0" w:firstColumn="0" w:lastColumn="0" w:oddVBand="0" w:evenVBand="0" w:oddHBand="0" w:evenHBand="0" w:firstRowFirstColumn="0" w:firstRowLastColumn="0" w:lastRowFirstColumn="0" w:lastRowLastColumn="0"/>
            </w:pPr>
            <w:r>
              <w:t>Finance and procurement</w:t>
            </w:r>
          </w:p>
        </w:tc>
      </w:tr>
      <w:tr w:rsidR="00510284" w14:paraId="7B2E0ACD" w14:textId="77777777" w:rsidTr="00A47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48573F29" w14:textId="77777777" w:rsidR="00510284" w:rsidRDefault="00510284" w:rsidP="00A473EA"/>
        </w:tc>
        <w:tc>
          <w:tcPr>
            <w:tcW w:w="4508" w:type="dxa"/>
          </w:tcPr>
          <w:p w14:paraId="561EEB19" w14:textId="77777777" w:rsidR="00510284" w:rsidRDefault="00510284" w:rsidP="00A473EA">
            <w:pPr>
              <w:cnfStyle w:val="000000100000" w:firstRow="0" w:lastRow="0" w:firstColumn="0" w:lastColumn="0" w:oddVBand="0" w:evenVBand="0" w:oddHBand="1" w:evenHBand="0" w:firstRowFirstColumn="0" w:firstRowLastColumn="0" w:lastRowFirstColumn="0" w:lastRowLastColumn="0"/>
            </w:pPr>
            <w:r>
              <w:t>Organisational performance</w:t>
            </w:r>
          </w:p>
        </w:tc>
      </w:tr>
      <w:tr w:rsidR="00510284" w14:paraId="4E6C260C" w14:textId="77777777" w:rsidTr="00A473EA">
        <w:tc>
          <w:tcPr>
            <w:cnfStyle w:val="001000000000" w:firstRow="0" w:lastRow="0" w:firstColumn="1" w:lastColumn="0" w:oddVBand="0" w:evenVBand="0" w:oddHBand="0" w:evenHBand="0" w:firstRowFirstColumn="0" w:firstRowLastColumn="0" w:lastRowFirstColumn="0" w:lastRowLastColumn="0"/>
            <w:tcW w:w="4508" w:type="dxa"/>
          </w:tcPr>
          <w:p w14:paraId="306149D1" w14:textId="77777777" w:rsidR="00510284" w:rsidRDefault="00510284" w:rsidP="00A473EA"/>
        </w:tc>
        <w:tc>
          <w:tcPr>
            <w:tcW w:w="4508" w:type="dxa"/>
          </w:tcPr>
          <w:p w14:paraId="1F59ADC5" w14:textId="77777777" w:rsidR="00510284" w:rsidRDefault="00510284" w:rsidP="00A473EA">
            <w:pPr>
              <w:cnfStyle w:val="000000000000" w:firstRow="0" w:lastRow="0" w:firstColumn="0" w:lastColumn="0" w:oddVBand="0" w:evenVBand="0" w:oddHBand="0" w:evenHBand="0" w:firstRowFirstColumn="0" w:firstRowLastColumn="0" w:lastRowFirstColumn="0" w:lastRowLastColumn="0"/>
            </w:pPr>
            <w:r>
              <w:t>Human Resources</w:t>
            </w:r>
          </w:p>
        </w:tc>
      </w:tr>
      <w:tr w:rsidR="00510284" w14:paraId="200AD3F5" w14:textId="77777777" w:rsidTr="00A47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5FC7F24" w14:textId="77777777" w:rsidR="00510284" w:rsidRDefault="00510284" w:rsidP="00A473EA">
            <w:r>
              <w:t>City futures</w:t>
            </w:r>
          </w:p>
        </w:tc>
        <w:tc>
          <w:tcPr>
            <w:tcW w:w="4508" w:type="dxa"/>
          </w:tcPr>
          <w:p w14:paraId="62A64751" w14:textId="77777777" w:rsidR="00510284" w:rsidRDefault="00510284" w:rsidP="00A473EA">
            <w:pPr>
              <w:cnfStyle w:val="000000100000" w:firstRow="0" w:lastRow="0" w:firstColumn="0" w:lastColumn="0" w:oddVBand="0" w:evenVBand="0" w:oddHBand="1" w:evenHBand="0" w:firstRowFirstColumn="0" w:firstRowLastColumn="0" w:lastRowFirstColumn="0" w:lastRowLastColumn="0"/>
            </w:pPr>
            <w:r>
              <w:t>Sustainable communities</w:t>
            </w:r>
          </w:p>
        </w:tc>
      </w:tr>
      <w:tr w:rsidR="00510284" w14:paraId="25652490" w14:textId="77777777" w:rsidTr="00A473EA">
        <w:tc>
          <w:tcPr>
            <w:cnfStyle w:val="001000000000" w:firstRow="0" w:lastRow="0" w:firstColumn="1" w:lastColumn="0" w:oddVBand="0" w:evenVBand="0" w:oddHBand="0" w:evenHBand="0" w:firstRowFirstColumn="0" w:firstRowLastColumn="0" w:lastRowFirstColumn="0" w:lastRowLastColumn="0"/>
            <w:tcW w:w="4508" w:type="dxa"/>
          </w:tcPr>
          <w:p w14:paraId="5A721633" w14:textId="77777777" w:rsidR="00510284" w:rsidRDefault="00510284" w:rsidP="00A473EA"/>
        </w:tc>
        <w:tc>
          <w:tcPr>
            <w:tcW w:w="4508" w:type="dxa"/>
          </w:tcPr>
          <w:p w14:paraId="65CA8535" w14:textId="77777777" w:rsidR="00510284" w:rsidRDefault="00510284" w:rsidP="00A473EA">
            <w:pPr>
              <w:cnfStyle w:val="000000000000" w:firstRow="0" w:lastRow="0" w:firstColumn="0" w:lastColumn="0" w:oddVBand="0" w:evenVBand="0" w:oddHBand="0" w:evenHBand="0" w:firstRowFirstColumn="0" w:firstRowLastColumn="0" w:lastRowFirstColumn="0" w:lastRowLastColumn="0"/>
            </w:pPr>
            <w:r>
              <w:t>Transport</w:t>
            </w:r>
          </w:p>
        </w:tc>
      </w:tr>
      <w:tr w:rsidR="00510284" w14:paraId="4B90EEFB" w14:textId="77777777" w:rsidTr="00A47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43867C7" w14:textId="77777777" w:rsidR="00510284" w:rsidRDefault="00510284" w:rsidP="00A473EA"/>
        </w:tc>
        <w:tc>
          <w:tcPr>
            <w:tcW w:w="4508" w:type="dxa"/>
          </w:tcPr>
          <w:p w14:paraId="72F2115C" w14:textId="77777777" w:rsidR="00510284" w:rsidRDefault="00510284" w:rsidP="00A473EA">
            <w:pPr>
              <w:cnfStyle w:val="000000100000" w:firstRow="0" w:lastRow="0" w:firstColumn="0" w:lastColumn="0" w:oddVBand="0" w:evenVBand="0" w:oddHBand="1" w:evenHBand="0" w:firstRowFirstColumn="0" w:firstRowLastColumn="0" w:lastRowFirstColumn="0" w:lastRowLastColumn="0"/>
            </w:pPr>
            <w:r>
              <w:t>City Development</w:t>
            </w:r>
          </w:p>
        </w:tc>
      </w:tr>
      <w:tr w:rsidR="00510284" w14:paraId="746D81EE" w14:textId="77777777" w:rsidTr="00A473EA">
        <w:tc>
          <w:tcPr>
            <w:cnfStyle w:val="001000000000" w:firstRow="0" w:lastRow="0" w:firstColumn="1" w:lastColumn="0" w:oddVBand="0" w:evenVBand="0" w:oddHBand="0" w:evenHBand="0" w:firstRowFirstColumn="0" w:firstRowLastColumn="0" w:lastRowFirstColumn="0" w:lastRowLastColumn="0"/>
            <w:tcW w:w="4508" w:type="dxa"/>
          </w:tcPr>
          <w:p w14:paraId="122CF711" w14:textId="77777777" w:rsidR="00510284" w:rsidRDefault="00510284" w:rsidP="00A473EA"/>
        </w:tc>
        <w:tc>
          <w:tcPr>
            <w:tcW w:w="4508" w:type="dxa"/>
          </w:tcPr>
          <w:p w14:paraId="620EFF85" w14:textId="77777777" w:rsidR="00510284" w:rsidRDefault="00510284" w:rsidP="00A473EA">
            <w:pPr>
              <w:cnfStyle w:val="000000000000" w:firstRow="0" w:lastRow="0" w:firstColumn="0" w:lastColumn="0" w:oddVBand="0" w:evenVBand="0" w:oddHBand="0" w:evenHBand="0" w:firstRowFirstColumn="0" w:firstRowLastColumn="0" w:lastRowFirstColumn="0" w:lastRowLastColumn="0"/>
            </w:pPr>
            <w:r>
              <w:t>Urban Planning</w:t>
            </w:r>
          </w:p>
        </w:tc>
      </w:tr>
      <w:tr w:rsidR="00510284" w14:paraId="34A490C4" w14:textId="77777777" w:rsidTr="00A47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281E87E4" w14:textId="77777777" w:rsidR="00510284" w:rsidRDefault="00510284" w:rsidP="00A473EA"/>
        </w:tc>
        <w:tc>
          <w:tcPr>
            <w:tcW w:w="4508" w:type="dxa"/>
          </w:tcPr>
          <w:p w14:paraId="364FF631" w14:textId="77777777" w:rsidR="00510284" w:rsidRDefault="00510284" w:rsidP="00A473EA">
            <w:pPr>
              <w:cnfStyle w:val="000000100000" w:firstRow="0" w:lastRow="0" w:firstColumn="0" w:lastColumn="0" w:oddVBand="0" w:evenVBand="0" w:oddHBand="1" w:evenHBand="0" w:firstRowFirstColumn="0" w:firstRowLastColumn="0" w:lastRowFirstColumn="0" w:lastRowLastColumn="0"/>
            </w:pPr>
            <w:r>
              <w:t>City Strategy and Design</w:t>
            </w:r>
          </w:p>
        </w:tc>
      </w:tr>
      <w:tr w:rsidR="00510284" w14:paraId="3340DCD9" w14:textId="77777777" w:rsidTr="00A473EA">
        <w:tc>
          <w:tcPr>
            <w:cnfStyle w:val="001000000000" w:firstRow="0" w:lastRow="0" w:firstColumn="1" w:lastColumn="0" w:oddVBand="0" w:evenVBand="0" w:oddHBand="0" w:evenHBand="0" w:firstRowFirstColumn="0" w:firstRowLastColumn="0" w:lastRowFirstColumn="0" w:lastRowLastColumn="0"/>
            <w:tcW w:w="4508" w:type="dxa"/>
          </w:tcPr>
          <w:p w14:paraId="28527650" w14:textId="77777777" w:rsidR="00510284" w:rsidRDefault="00510284" w:rsidP="00A473EA"/>
        </w:tc>
        <w:tc>
          <w:tcPr>
            <w:tcW w:w="4508" w:type="dxa"/>
          </w:tcPr>
          <w:p w14:paraId="7E919CFF" w14:textId="77777777" w:rsidR="00510284" w:rsidRDefault="00510284" w:rsidP="00A473EA">
            <w:pPr>
              <w:cnfStyle w:val="000000000000" w:firstRow="0" w:lastRow="0" w:firstColumn="0" w:lastColumn="0" w:oddVBand="0" w:evenVBand="0" w:oddHBand="0" w:evenHBand="0" w:firstRowFirstColumn="0" w:firstRowLastColumn="0" w:lastRowFirstColumn="0" w:lastRowLastColumn="0"/>
            </w:pPr>
            <w:r>
              <w:t>Strategic Planning</w:t>
            </w:r>
          </w:p>
        </w:tc>
      </w:tr>
      <w:tr w:rsidR="00510284" w14:paraId="794BFB77" w14:textId="77777777" w:rsidTr="00A473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5A652E32" w14:textId="77777777" w:rsidR="00510284" w:rsidRDefault="00510284" w:rsidP="00A473EA"/>
        </w:tc>
        <w:tc>
          <w:tcPr>
            <w:tcW w:w="4508" w:type="dxa"/>
          </w:tcPr>
          <w:p w14:paraId="76AA2B4C" w14:textId="77777777" w:rsidR="00510284" w:rsidRDefault="00510284" w:rsidP="00A473EA">
            <w:pPr>
              <w:cnfStyle w:val="000000100000" w:firstRow="0" w:lastRow="0" w:firstColumn="0" w:lastColumn="0" w:oddVBand="0" w:evenVBand="0" w:oddHBand="1" w:evenHBand="0" w:firstRowFirstColumn="0" w:firstRowLastColumn="0" w:lastRowFirstColumn="0" w:lastRowLastColumn="0"/>
            </w:pPr>
            <w:r>
              <w:t>Strategy and Research</w:t>
            </w:r>
          </w:p>
        </w:tc>
      </w:tr>
      <w:tr w:rsidR="00510284" w14:paraId="535E5FA0" w14:textId="77777777" w:rsidTr="00A473EA">
        <w:tc>
          <w:tcPr>
            <w:cnfStyle w:val="001000000000" w:firstRow="0" w:lastRow="0" w:firstColumn="1" w:lastColumn="0" w:oddVBand="0" w:evenVBand="0" w:oddHBand="0" w:evenHBand="0" w:firstRowFirstColumn="0" w:firstRowLastColumn="0" w:lastRowFirstColumn="0" w:lastRowLastColumn="0"/>
            <w:tcW w:w="4508" w:type="dxa"/>
          </w:tcPr>
          <w:p w14:paraId="72FB03FB" w14:textId="77777777" w:rsidR="00510284" w:rsidRDefault="00510284" w:rsidP="00A473EA"/>
        </w:tc>
        <w:tc>
          <w:tcPr>
            <w:tcW w:w="4508" w:type="dxa"/>
          </w:tcPr>
          <w:p w14:paraId="22D4A8D9" w14:textId="77777777" w:rsidR="00510284" w:rsidRDefault="00510284" w:rsidP="00A473EA">
            <w:pPr>
              <w:cnfStyle w:val="000000000000" w:firstRow="0" w:lastRow="0" w:firstColumn="0" w:lastColumn="0" w:oddVBand="0" w:evenVBand="0" w:oddHBand="0" w:evenHBand="0" w:firstRowFirstColumn="0" w:firstRowLastColumn="0" w:lastRowFirstColumn="0" w:lastRowLastColumn="0"/>
            </w:pPr>
            <w:r>
              <w:t>Urban design</w:t>
            </w:r>
          </w:p>
        </w:tc>
      </w:tr>
    </w:tbl>
    <w:p w14:paraId="66877250" w14:textId="77777777" w:rsidR="00510284" w:rsidRPr="000451E8" w:rsidRDefault="00510284" w:rsidP="00510284"/>
    <w:p w14:paraId="34C7DC35" w14:textId="1E4F9B04" w:rsidR="00F36711" w:rsidRDefault="00510284" w:rsidP="00510284">
      <w:pPr>
        <w:pStyle w:val="Heading2"/>
      </w:pPr>
      <w:bookmarkStart w:id="31" w:name="_Toc57137520"/>
      <w:r>
        <w:t>L</w:t>
      </w:r>
      <w:r w:rsidR="00F36711">
        <w:t>ist of community organisations, age</w:t>
      </w:r>
      <w:r w:rsidR="00936C8E">
        <w:t xml:space="preserve">ncies and groups engaged to develop </w:t>
      </w:r>
      <w:r w:rsidR="00F36711">
        <w:t xml:space="preserve">the </w:t>
      </w:r>
      <w:r w:rsidR="00936C8E">
        <w:t xml:space="preserve">draft </w:t>
      </w:r>
      <w:r w:rsidR="00F36711">
        <w:t>Community Engagement Policy</w:t>
      </w:r>
      <w:r w:rsidR="00936C8E">
        <w:t xml:space="preserve"> 2020</w:t>
      </w:r>
      <w:r w:rsidR="00F36711">
        <w:t>.</w:t>
      </w:r>
      <w:bookmarkEnd w:id="31"/>
    </w:p>
    <w:tbl>
      <w:tblPr>
        <w:tblStyle w:val="TableGrid"/>
        <w:tblW w:w="0" w:type="auto"/>
        <w:tblLook w:val="04A0" w:firstRow="1" w:lastRow="0" w:firstColumn="1" w:lastColumn="0" w:noHBand="0" w:noVBand="1"/>
      </w:tblPr>
      <w:tblGrid>
        <w:gridCol w:w="4814"/>
        <w:gridCol w:w="4815"/>
      </w:tblGrid>
      <w:tr w:rsidR="00F36711" w14:paraId="210C9AA3" w14:textId="77777777" w:rsidTr="00941ACC">
        <w:trPr>
          <w:cnfStyle w:val="100000000000" w:firstRow="1" w:lastRow="0" w:firstColumn="0" w:lastColumn="0" w:oddVBand="0" w:evenVBand="0" w:oddHBand="0" w:evenHBand="0" w:firstRowFirstColumn="0" w:firstRowLastColumn="0" w:lastRowFirstColumn="0" w:lastRowLastColumn="0"/>
        </w:trPr>
        <w:tc>
          <w:tcPr>
            <w:tcW w:w="9629" w:type="dxa"/>
            <w:gridSpan w:val="2"/>
          </w:tcPr>
          <w:p w14:paraId="33BE27E0" w14:textId="2504893C" w:rsidR="00F36711" w:rsidRDefault="00F36711" w:rsidP="00F36711">
            <w:pPr>
              <w:rPr>
                <w:lang w:eastAsia="en-US"/>
              </w:rPr>
            </w:pPr>
            <w:r>
              <w:rPr>
                <w:lang w:eastAsia="en-US"/>
              </w:rPr>
              <w:t>List of Council advisory committees and working groups</w:t>
            </w:r>
          </w:p>
        </w:tc>
      </w:tr>
      <w:tr w:rsidR="00E064D9" w14:paraId="76B29EA2" w14:textId="77777777" w:rsidTr="00F36711">
        <w:tc>
          <w:tcPr>
            <w:tcW w:w="4814" w:type="dxa"/>
          </w:tcPr>
          <w:p w14:paraId="7B952605" w14:textId="7633284B" w:rsidR="00E064D9" w:rsidRPr="00DA42C3" w:rsidRDefault="00E064D9" w:rsidP="00E064D9">
            <w:pPr>
              <w:rPr>
                <w:rFonts w:asciiTheme="majorHAnsi" w:hAnsiTheme="majorHAnsi"/>
                <w:color w:val="auto"/>
                <w:lang w:eastAsia="en-US"/>
              </w:rPr>
            </w:pPr>
            <w:r w:rsidRPr="00DA42C3">
              <w:rPr>
                <w:rFonts w:asciiTheme="majorHAnsi" w:hAnsiTheme="majorHAnsi" w:cs="Arial"/>
                <w:color w:val="auto"/>
              </w:rPr>
              <w:t>Moreland Arts Advisory Committee</w:t>
            </w:r>
          </w:p>
        </w:tc>
        <w:tc>
          <w:tcPr>
            <w:tcW w:w="4815" w:type="dxa"/>
          </w:tcPr>
          <w:p w14:paraId="23E0809C" w14:textId="0310EC06" w:rsidR="00E064D9" w:rsidRDefault="00E064D9" w:rsidP="00E064D9">
            <w:pPr>
              <w:rPr>
                <w:lang w:eastAsia="en-US"/>
              </w:rPr>
            </w:pPr>
            <w:r>
              <w:rPr>
                <w:lang w:eastAsia="en-US"/>
              </w:rPr>
              <w:t>Reconciliation Working Group</w:t>
            </w:r>
          </w:p>
        </w:tc>
      </w:tr>
      <w:tr w:rsidR="00E064D9" w14:paraId="5C7B6C78" w14:textId="77777777" w:rsidTr="00F36711">
        <w:tc>
          <w:tcPr>
            <w:tcW w:w="4814" w:type="dxa"/>
          </w:tcPr>
          <w:p w14:paraId="3D7CB55F" w14:textId="4E5B7BCF" w:rsidR="00E064D9" w:rsidRPr="00DA42C3" w:rsidRDefault="00E064D9" w:rsidP="00E064D9">
            <w:pPr>
              <w:rPr>
                <w:rFonts w:asciiTheme="majorHAnsi" w:hAnsiTheme="majorHAnsi"/>
                <w:color w:val="auto"/>
                <w:lang w:eastAsia="en-US"/>
              </w:rPr>
            </w:pPr>
            <w:r w:rsidRPr="00DA42C3">
              <w:rPr>
                <w:rFonts w:asciiTheme="majorHAnsi" w:hAnsiTheme="majorHAnsi"/>
                <w:color w:val="auto"/>
                <w:lang w:eastAsia="en-US"/>
              </w:rPr>
              <w:t>Moreland Housing Advisory Committee</w:t>
            </w:r>
          </w:p>
        </w:tc>
        <w:tc>
          <w:tcPr>
            <w:tcW w:w="4815" w:type="dxa"/>
          </w:tcPr>
          <w:p w14:paraId="7446D58D" w14:textId="3B3B5D86" w:rsidR="00E064D9" w:rsidRDefault="00E064D9" w:rsidP="00E064D9">
            <w:pPr>
              <w:rPr>
                <w:lang w:eastAsia="en-US"/>
              </w:rPr>
            </w:pPr>
            <w:r>
              <w:rPr>
                <w:lang w:eastAsia="en-US"/>
              </w:rPr>
              <w:t>Disability Working Group</w:t>
            </w:r>
          </w:p>
        </w:tc>
      </w:tr>
      <w:tr w:rsidR="00E064D9" w14:paraId="5487F819" w14:textId="77777777" w:rsidTr="00F36711">
        <w:tc>
          <w:tcPr>
            <w:tcW w:w="4814" w:type="dxa"/>
          </w:tcPr>
          <w:p w14:paraId="05FD2751" w14:textId="51488B83" w:rsidR="00E064D9" w:rsidRDefault="00E064D9" w:rsidP="00E064D9">
            <w:pPr>
              <w:rPr>
                <w:lang w:eastAsia="en-US"/>
              </w:rPr>
            </w:pPr>
            <w:r>
              <w:rPr>
                <w:lang w:eastAsia="en-US"/>
              </w:rPr>
              <w:t>Moreland Family and Children’s Services Advisory Committee</w:t>
            </w:r>
          </w:p>
        </w:tc>
        <w:tc>
          <w:tcPr>
            <w:tcW w:w="4815" w:type="dxa"/>
          </w:tcPr>
          <w:p w14:paraId="5BD9FB3B" w14:textId="6F7FB220" w:rsidR="00E064D9" w:rsidRDefault="00E064D9" w:rsidP="00E064D9">
            <w:pPr>
              <w:rPr>
                <w:lang w:eastAsia="en-US"/>
              </w:rPr>
            </w:pPr>
            <w:r>
              <w:rPr>
                <w:lang w:eastAsia="en-US"/>
              </w:rPr>
              <w:t>Gender Equity Reference Group</w:t>
            </w:r>
          </w:p>
        </w:tc>
      </w:tr>
      <w:tr w:rsidR="00E064D9" w14:paraId="137C28FD" w14:textId="77777777" w:rsidTr="00F36711">
        <w:tc>
          <w:tcPr>
            <w:tcW w:w="4814" w:type="dxa"/>
          </w:tcPr>
          <w:p w14:paraId="29DDA4AD" w14:textId="623CBA06" w:rsidR="00E064D9" w:rsidRDefault="00E064D9" w:rsidP="00E064D9">
            <w:pPr>
              <w:rPr>
                <w:lang w:eastAsia="en-US"/>
              </w:rPr>
            </w:pPr>
            <w:r>
              <w:rPr>
                <w:lang w:eastAsia="en-US"/>
              </w:rPr>
              <w:t>Human Rights Advisory Committee</w:t>
            </w:r>
          </w:p>
        </w:tc>
        <w:tc>
          <w:tcPr>
            <w:tcW w:w="4815" w:type="dxa"/>
          </w:tcPr>
          <w:p w14:paraId="37034509" w14:textId="716C9977" w:rsidR="00E064D9" w:rsidRDefault="00DA42C3" w:rsidP="00E064D9">
            <w:pPr>
              <w:rPr>
                <w:lang w:eastAsia="en-US"/>
              </w:rPr>
            </w:pPr>
            <w:r>
              <w:rPr>
                <w:lang w:eastAsia="en-US"/>
              </w:rPr>
              <w:t>Wurundjeri Elders in consultation with Council</w:t>
            </w:r>
          </w:p>
        </w:tc>
      </w:tr>
      <w:tr w:rsidR="009610FE" w14:paraId="1A665E5E" w14:textId="77777777" w:rsidTr="00F36711">
        <w:tc>
          <w:tcPr>
            <w:tcW w:w="4814" w:type="dxa"/>
          </w:tcPr>
          <w:p w14:paraId="4BBBC0DC" w14:textId="718EBCB0" w:rsidR="009610FE" w:rsidRDefault="009610FE" w:rsidP="00E064D9">
            <w:pPr>
              <w:rPr>
                <w:lang w:eastAsia="en-US"/>
              </w:rPr>
            </w:pPr>
            <w:r>
              <w:rPr>
                <w:lang w:eastAsia="en-US"/>
              </w:rPr>
              <w:t>Moreland Libraries Advisory Committee (MorLAC)</w:t>
            </w:r>
          </w:p>
        </w:tc>
        <w:tc>
          <w:tcPr>
            <w:tcW w:w="4815" w:type="dxa"/>
          </w:tcPr>
          <w:p w14:paraId="7CE28DC9" w14:textId="6B3E075E" w:rsidR="009610FE" w:rsidRDefault="009610FE" w:rsidP="00E064D9">
            <w:pPr>
              <w:rPr>
                <w:lang w:eastAsia="en-US"/>
              </w:rPr>
            </w:pPr>
          </w:p>
        </w:tc>
      </w:tr>
      <w:tr w:rsidR="00DA42C3" w14:paraId="2FD8F6CC" w14:textId="77777777" w:rsidTr="006E0257">
        <w:tc>
          <w:tcPr>
            <w:tcW w:w="9629" w:type="dxa"/>
            <w:gridSpan w:val="2"/>
            <w:shd w:val="clear" w:color="auto" w:fill="BFCEE7" w:themeFill="background2"/>
          </w:tcPr>
          <w:p w14:paraId="5A3EA1FB" w14:textId="344C8C49" w:rsidR="00DA42C3" w:rsidRPr="00DA42C3" w:rsidRDefault="00DA42C3" w:rsidP="00E064D9">
            <w:pPr>
              <w:rPr>
                <w:b/>
                <w:lang w:eastAsia="en-US"/>
              </w:rPr>
            </w:pPr>
            <w:r>
              <w:rPr>
                <w:b/>
                <w:lang w:eastAsia="en-US"/>
              </w:rPr>
              <w:t xml:space="preserve">List of stakeholder groups, agencies and networks </w:t>
            </w:r>
          </w:p>
        </w:tc>
      </w:tr>
      <w:tr w:rsidR="005900AC" w14:paraId="32835A6B" w14:textId="77777777" w:rsidTr="00A44C39">
        <w:tc>
          <w:tcPr>
            <w:tcW w:w="4814" w:type="dxa"/>
          </w:tcPr>
          <w:p w14:paraId="28E482CB" w14:textId="15FC7B22" w:rsidR="005900AC" w:rsidRPr="005900AC" w:rsidRDefault="005900AC" w:rsidP="005900AC">
            <w:pPr>
              <w:rPr>
                <w:rFonts w:asciiTheme="majorHAnsi" w:hAnsiTheme="majorHAnsi"/>
                <w:color w:val="auto"/>
                <w:lang w:eastAsia="en-US"/>
              </w:rPr>
            </w:pPr>
            <w:r w:rsidRPr="005900AC">
              <w:rPr>
                <w:rFonts w:asciiTheme="majorHAnsi" w:hAnsiTheme="majorHAnsi" w:cs="Arial"/>
                <w:color w:val="auto"/>
              </w:rPr>
              <w:t>Australian Society of Social Workers</w:t>
            </w:r>
          </w:p>
        </w:tc>
        <w:tc>
          <w:tcPr>
            <w:tcW w:w="4815" w:type="dxa"/>
            <w:vAlign w:val="bottom"/>
          </w:tcPr>
          <w:p w14:paraId="617A7911" w14:textId="5A292C28" w:rsidR="005900AC" w:rsidRPr="005900AC" w:rsidRDefault="005900AC" w:rsidP="005900AC">
            <w:pPr>
              <w:rPr>
                <w:rFonts w:asciiTheme="majorHAnsi" w:hAnsiTheme="majorHAnsi"/>
                <w:lang w:eastAsia="en-US"/>
              </w:rPr>
            </w:pPr>
            <w:r w:rsidRPr="005900AC">
              <w:rPr>
                <w:rFonts w:asciiTheme="majorHAnsi" w:hAnsiTheme="majorHAnsi"/>
                <w:color w:val="auto"/>
              </w:rPr>
              <w:t>Merri Health</w:t>
            </w:r>
          </w:p>
        </w:tc>
      </w:tr>
      <w:tr w:rsidR="005900AC" w14:paraId="239A9158" w14:textId="77777777" w:rsidTr="00A44C39">
        <w:tc>
          <w:tcPr>
            <w:tcW w:w="4814" w:type="dxa"/>
            <w:vAlign w:val="bottom"/>
          </w:tcPr>
          <w:p w14:paraId="0BC2A122" w14:textId="02BC4319" w:rsidR="005900AC" w:rsidRPr="005900AC" w:rsidRDefault="005900AC" w:rsidP="005900AC">
            <w:pPr>
              <w:rPr>
                <w:rFonts w:asciiTheme="majorHAnsi" w:hAnsiTheme="majorHAnsi"/>
                <w:color w:val="auto"/>
                <w:lang w:eastAsia="en-US"/>
              </w:rPr>
            </w:pPr>
            <w:r w:rsidRPr="005900AC">
              <w:rPr>
                <w:rFonts w:asciiTheme="majorHAnsi" w:hAnsiTheme="majorHAnsi"/>
                <w:color w:val="auto"/>
              </w:rPr>
              <w:t>ACES (Aboriginal Community Elders Services)</w:t>
            </w:r>
          </w:p>
        </w:tc>
        <w:tc>
          <w:tcPr>
            <w:tcW w:w="4815" w:type="dxa"/>
            <w:vAlign w:val="bottom"/>
          </w:tcPr>
          <w:p w14:paraId="44AC5DE2" w14:textId="788FE5C0" w:rsidR="005900AC" w:rsidRPr="005900AC" w:rsidRDefault="005900AC" w:rsidP="005900AC">
            <w:pPr>
              <w:rPr>
                <w:rFonts w:asciiTheme="majorHAnsi" w:hAnsiTheme="majorHAnsi"/>
                <w:lang w:eastAsia="en-US"/>
              </w:rPr>
            </w:pPr>
            <w:r w:rsidRPr="005900AC">
              <w:rPr>
                <w:rFonts w:asciiTheme="majorHAnsi" w:hAnsiTheme="majorHAnsi"/>
                <w:color w:val="auto"/>
              </w:rPr>
              <w:t>Moomba Park Primary School</w:t>
            </w:r>
          </w:p>
        </w:tc>
      </w:tr>
      <w:tr w:rsidR="005900AC" w14:paraId="42D67380" w14:textId="77777777" w:rsidTr="00A44C39">
        <w:tc>
          <w:tcPr>
            <w:tcW w:w="4814" w:type="dxa"/>
            <w:vAlign w:val="bottom"/>
          </w:tcPr>
          <w:p w14:paraId="2815B2FB" w14:textId="0B66D04E" w:rsidR="005900AC" w:rsidRPr="005900AC" w:rsidRDefault="005900AC" w:rsidP="005900AC">
            <w:pPr>
              <w:rPr>
                <w:rFonts w:asciiTheme="majorHAnsi" w:hAnsiTheme="majorHAnsi"/>
                <w:color w:val="auto"/>
                <w:lang w:eastAsia="en-US"/>
              </w:rPr>
            </w:pPr>
            <w:r w:rsidRPr="005900AC">
              <w:rPr>
                <w:rFonts w:asciiTheme="majorHAnsi" w:hAnsiTheme="majorHAnsi"/>
                <w:color w:val="auto"/>
              </w:rPr>
              <w:t xml:space="preserve">ANTaR Victoria </w:t>
            </w:r>
          </w:p>
        </w:tc>
        <w:tc>
          <w:tcPr>
            <w:tcW w:w="4815" w:type="dxa"/>
            <w:vAlign w:val="bottom"/>
          </w:tcPr>
          <w:p w14:paraId="63800F43" w14:textId="436DF42E" w:rsidR="005900AC" w:rsidRPr="005900AC" w:rsidRDefault="005900AC" w:rsidP="005900AC">
            <w:pPr>
              <w:rPr>
                <w:rFonts w:asciiTheme="majorHAnsi" w:hAnsiTheme="majorHAnsi"/>
                <w:lang w:eastAsia="en-US"/>
              </w:rPr>
            </w:pPr>
            <w:r w:rsidRPr="005900AC">
              <w:rPr>
                <w:rFonts w:asciiTheme="majorHAnsi" w:hAnsiTheme="majorHAnsi"/>
                <w:color w:val="auto"/>
              </w:rPr>
              <w:t>Moreland Community Engagement Reference Group</w:t>
            </w:r>
          </w:p>
        </w:tc>
      </w:tr>
      <w:tr w:rsidR="005900AC" w14:paraId="789E4C8B" w14:textId="77777777" w:rsidTr="00A44C39">
        <w:tc>
          <w:tcPr>
            <w:tcW w:w="4814" w:type="dxa"/>
            <w:vAlign w:val="bottom"/>
          </w:tcPr>
          <w:p w14:paraId="563F21E7" w14:textId="040F36DF" w:rsidR="005900AC" w:rsidRPr="005900AC" w:rsidRDefault="005900AC" w:rsidP="005900AC">
            <w:pPr>
              <w:rPr>
                <w:rFonts w:asciiTheme="majorHAnsi" w:hAnsiTheme="majorHAnsi"/>
                <w:color w:val="auto"/>
              </w:rPr>
            </w:pPr>
            <w:r w:rsidRPr="005900AC">
              <w:rPr>
                <w:rFonts w:asciiTheme="majorHAnsi" w:hAnsiTheme="majorHAnsi"/>
                <w:color w:val="auto"/>
              </w:rPr>
              <w:t>Arabic Welfare</w:t>
            </w:r>
          </w:p>
        </w:tc>
        <w:tc>
          <w:tcPr>
            <w:tcW w:w="4815" w:type="dxa"/>
            <w:vAlign w:val="bottom"/>
          </w:tcPr>
          <w:p w14:paraId="4F047235" w14:textId="6C3D653F" w:rsidR="005900AC" w:rsidRPr="005900AC" w:rsidRDefault="005900AC" w:rsidP="005900AC">
            <w:pPr>
              <w:rPr>
                <w:rFonts w:asciiTheme="majorHAnsi" w:hAnsiTheme="majorHAnsi"/>
                <w:lang w:eastAsia="en-US"/>
              </w:rPr>
            </w:pPr>
            <w:r w:rsidRPr="005900AC">
              <w:rPr>
                <w:rFonts w:asciiTheme="majorHAnsi" w:hAnsiTheme="majorHAnsi"/>
                <w:color w:val="auto"/>
              </w:rPr>
              <w:t>Moreland Primary School</w:t>
            </w:r>
          </w:p>
        </w:tc>
      </w:tr>
      <w:tr w:rsidR="005900AC" w14:paraId="7C133D4C" w14:textId="77777777" w:rsidTr="00A44C39">
        <w:tc>
          <w:tcPr>
            <w:tcW w:w="4814" w:type="dxa"/>
            <w:vAlign w:val="bottom"/>
          </w:tcPr>
          <w:p w14:paraId="7A114C24" w14:textId="0251F8FD" w:rsidR="005900AC" w:rsidRPr="005900AC" w:rsidRDefault="005900AC" w:rsidP="005900AC">
            <w:pPr>
              <w:rPr>
                <w:rFonts w:asciiTheme="majorHAnsi" w:hAnsiTheme="majorHAnsi"/>
                <w:color w:val="auto"/>
                <w:lang w:eastAsia="en-US"/>
              </w:rPr>
            </w:pPr>
            <w:r w:rsidRPr="005900AC">
              <w:rPr>
                <w:rFonts w:asciiTheme="majorHAnsi" w:hAnsiTheme="majorHAnsi"/>
                <w:color w:val="auto"/>
              </w:rPr>
              <w:t>Ballerrtt Mooroop Working Group</w:t>
            </w:r>
          </w:p>
        </w:tc>
        <w:tc>
          <w:tcPr>
            <w:tcW w:w="4815" w:type="dxa"/>
            <w:vAlign w:val="bottom"/>
          </w:tcPr>
          <w:p w14:paraId="04A2FEBD" w14:textId="0A62083E" w:rsidR="005900AC" w:rsidRPr="005900AC" w:rsidRDefault="005900AC" w:rsidP="005900AC">
            <w:pPr>
              <w:rPr>
                <w:rFonts w:asciiTheme="majorHAnsi" w:hAnsiTheme="majorHAnsi"/>
                <w:lang w:eastAsia="en-US"/>
              </w:rPr>
            </w:pPr>
            <w:r w:rsidRPr="005900AC">
              <w:rPr>
                <w:rFonts w:asciiTheme="majorHAnsi" w:hAnsiTheme="majorHAnsi" w:cs="Arial"/>
                <w:color w:val="auto"/>
              </w:rPr>
              <w:t>NEAMI</w:t>
            </w:r>
          </w:p>
        </w:tc>
      </w:tr>
      <w:tr w:rsidR="005900AC" w14:paraId="297527DB" w14:textId="77777777" w:rsidTr="00A44C39">
        <w:tc>
          <w:tcPr>
            <w:tcW w:w="4814" w:type="dxa"/>
            <w:vAlign w:val="bottom"/>
          </w:tcPr>
          <w:p w14:paraId="3E7FE985" w14:textId="56891AE1" w:rsidR="005900AC" w:rsidRPr="005900AC" w:rsidRDefault="005900AC" w:rsidP="005900AC">
            <w:pPr>
              <w:rPr>
                <w:rFonts w:asciiTheme="majorHAnsi" w:hAnsiTheme="majorHAnsi"/>
                <w:color w:val="auto"/>
              </w:rPr>
            </w:pPr>
            <w:r w:rsidRPr="005900AC">
              <w:rPr>
                <w:rFonts w:asciiTheme="majorHAnsi" w:hAnsiTheme="majorHAnsi"/>
                <w:color w:val="auto"/>
              </w:rPr>
              <w:t>Barkly Square Centre Management</w:t>
            </w:r>
          </w:p>
        </w:tc>
        <w:tc>
          <w:tcPr>
            <w:tcW w:w="4815" w:type="dxa"/>
            <w:vAlign w:val="bottom"/>
          </w:tcPr>
          <w:p w14:paraId="4C2E5B66" w14:textId="6DE2EACB" w:rsidR="005900AC" w:rsidRPr="005900AC" w:rsidRDefault="005900AC" w:rsidP="005900AC">
            <w:pPr>
              <w:rPr>
                <w:rFonts w:asciiTheme="majorHAnsi" w:hAnsiTheme="majorHAnsi"/>
                <w:lang w:eastAsia="en-US"/>
              </w:rPr>
            </w:pPr>
            <w:r w:rsidRPr="005900AC">
              <w:rPr>
                <w:rFonts w:asciiTheme="majorHAnsi" w:hAnsiTheme="majorHAnsi" w:cs="Arial"/>
                <w:color w:val="auto"/>
              </w:rPr>
              <w:t>NECCHI Newlands Road Neighbourhood House</w:t>
            </w:r>
          </w:p>
        </w:tc>
      </w:tr>
      <w:tr w:rsidR="005900AC" w14:paraId="26430719" w14:textId="77777777" w:rsidTr="00A44C39">
        <w:tc>
          <w:tcPr>
            <w:tcW w:w="4814" w:type="dxa"/>
            <w:vAlign w:val="bottom"/>
          </w:tcPr>
          <w:p w14:paraId="38844CCB" w14:textId="35E7E166" w:rsidR="005900AC" w:rsidRPr="005900AC" w:rsidRDefault="005900AC" w:rsidP="005900AC">
            <w:pPr>
              <w:rPr>
                <w:rFonts w:asciiTheme="majorHAnsi" w:hAnsiTheme="majorHAnsi"/>
                <w:color w:val="auto"/>
              </w:rPr>
            </w:pPr>
            <w:r w:rsidRPr="005900AC">
              <w:rPr>
                <w:rFonts w:asciiTheme="majorHAnsi" w:hAnsiTheme="majorHAnsi"/>
                <w:color w:val="auto"/>
              </w:rPr>
              <w:t xml:space="preserve">Brotherhood of St Lawrence </w:t>
            </w:r>
          </w:p>
        </w:tc>
        <w:tc>
          <w:tcPr>
            <w:tcW w:w="4815" w:type="dxa"/>
            <w:vAlign w:val="bottom"/>
          </w:tcPr>
          <w:p w14:paraId="4682E2C9" w14:textId="35565765" w:rsidR="005900AC" w:rsidRPr="005900AC" w:rsidRDefault="005900AC" w:rsidP="005900AC">
            <w:pPr>
              <w:rPr>
                <w:rFonts w:asciiTheme="majorHAnsi" w:hAnsiTheme="majorHAnsi"/>
                <w:lang w:eastAsia="en-US"/>
              </w:rPr>
            </w:pPr>
            <w:r w:rsidRPr="005900AC">
              <w:rPr>
                <w:rFonts w:asciiTheme="majorHAnsi" w:hAnsiTheme="majorHAnsi"/>
                <w:color w:val="auto"/>
              </w:rPr>
              <w:t>Neighbours United on Climate Action (NUCA)</w:t>
            </w:r>
          </w:p>
        </w:tc>
      </w:tr>
      <w:tr w:rsidR="005900AC" w14:paraId="0E3D1A0D" w14:textId="77777777" w:rsidTr="00A44C39">
        <w:tc>
          <w:tcPr>
            <w:tcW w:w="4814" w:type="dxa"/>
            <w:vAlign w:val="bottom"/>
          </w:tcPr>
          <w:p w14:paraId="7FF9726F" w14:textId="57EB64E9" w:rsidR="005900AC" w:rsidRPr="005900AC" w:rsidRDefault="005900AC" w:rsidP="005900AC">
            <w:pPr>
              <w:rPr>
                <w:rFonts w:asciiTheme="majorHAnsi" w:hAnsiTheme="majorHAnsi"/>
                <w:color w:val="auto"/>
              </w:rPr>
            </w:pPr>
            <w:r w:rsidRPr="005900AC">
              <w:rPr>
                <w:rFonts w:asciiTheme="majorHAnsi" w:hAnsiTheme="majorHAnsi"/>
                <w:color w:val="auto"/>
              </w:rPr>
              <w:t>Brunswick Neighbourhood House</w:t>
            </w:r>
          </w:p>
        </w:tc>
        <w:tc>
          <w:tcPr>
            <w:tcW w:w="4815" w:type="dxa"/>
            <w:vAlign w:val="bottom"/>
          </w:tcPr>
          <w:p w14:paraId="1FA81512" w14:textId="4C639C07" w:rsidR="005900AC" w:rsidRPr="005900AC" w:rsidRDefault="005900AC" w:rsidP="005900AC">
            <w:pPr>
              <w:rPr>
                <w:rFonts w:asciiTheme="majorHAnsi" w:hAnsiTheme="majorHAnsi"/>
                <w:lang w:eastAsia="en-US"/>
              </w:rPr>
            </w:pPr>
            <w:r w:rsidRPr="005900AC">
              <w:rPr>
                <w:rFonts w:asciiTheme="majorHAnsi" w:hAnsiTheme="majorHAnsi"/>
                <w:color w:val="auto"/>
              </w:rPr>
              <w:t>Northern Moreland Combined Playgroup Association</w:t>
            </w:r>
          </w:p>
        </w:tc>
      </w:tr>
      <w:tr w:rsidR="005900AC" w14:paraId="4142A6B5" w14:textId="77777777" w:rsidTr="00A44C39">
        <w:tc>
          <w:tcPr>
            <w:tcW w:w="4814" w:type="dxa"/>
            <w:vAlign w:val="bottom"/>
          </w:tcPr>
          <w:p w14:paraId="68A6B131" w14:textId="3B67D5A9" w:rsidR="005900AC" w:rsidRPr="005900AC" w:rsidRDefault="005900AC" w:rsidP="005900AC">
            <w:pPr>
              <w:rPr>
                <w:rFonts w:asciiTheme="majorHAnsi" w:hAnsiTheme="majorHAnsi"/>
                <w:color w:val="auto"/>
              </w:rPr>
            </w:pPr>
            <w:r w:rsidRPr="005900AC">
              <w:rPr>
                <w:rFonts w:asciiTheme="majorHAnsi" w:hAnsiTheme="majorHAnsi"/>
                <w:color w:val="auto"/>
              </w:rPr>
              <w:t>Brunswick Primary School</w:t>
            </w:r>
          </w:p>
        </w:tc>
        <w:tc>
          <w:tcPr>
            <w:tcW w:w="4815" w:type="dxa"/>
            <w:vAlign w:val="bottom"/>
          </w:tcPr>
          <w:p w14:paraId="5DE8A65A" w14:textId="24658652" w:rsidR="005900AC" w:rsidRPr="005900AC" w:rsidRDefault="005900AC" w:rsidP="005900AC">
            <w:pPr>
              <w:rPr>
                <w:rFonts w:asciiTheme="majorHAnsi" w:hAnsiTheme="majorHAnsi"/>
                <w:lang w:eastAsia="en-US"/>
              </w:rPr>
            </w:pPr>
            <w:r w:rsidRPr="005900AC">
              <w:rPr>
                <w:rFonts w:asciiTheme="majorHAnsi" w:hAnsiTheme="majorHAnsi"/>
                <w:color w:val="auto"/>
              </w:rPr>
              <w:t xml:space="preserve">North West Early Learning </w:t>
            </w:r>
          </w:p>
        </w:tc>
      </w:tr>
      <w:tr w:rsidR="005900AC" w14:paraId="173AFDB6" w14:textId="77777777" w:rsidTr="00A44C39">
        <w:tc>
          <w:tcPr>
            <w:tcW w:w="4814" w:type="dxa"/>
            <w:vAlign w:val="bottom"/>
          </w:tcPr>
          <w:p w14:paraId="3EBBE4BA" w14:textId="239DE8E0" w:rsidR="005900AC" w:rsidRPr="005900AC" w:rsidRDefault="005900AC" w:rsidP="005900AC">
            <w:pPr>
              <w:rPr>
                <w:rFonts w:asciiTheme="majorHAnsi" w:hAnsiTheme="majorHAnsi"/>
                <w:color w:val="auto"/>
              </w:rPr>
            </w:pPr>
            <w:r w:rsidRPr="005900AC">
              <w:rPr>
                <w:rFonts w:asciiTheme="majorHAnsi" w:hAnsiTheme="majorHAnsi"/>
                <w:color w:val="auto"/>
              </w:rPr>
              <w:t>Brunswick Residents Network</w:t>
            </w:r>
          </w:p>
        </w:tc>
        <w:tc>
          <w:tcPr>
            <w:tcW w:w="4815" w:type="dxa"/>
            <w:vAlign w:val="bottom"/>
          </w:tcPr>
          <w:p w14:paraId="49428026" w14:textId="65DEC018" w:rsidR="005900AC" w:rsidRPr="005900AC" w:rsidRDefault="005900AC" w:rsidP="005900AC">
            <w:pPr>
              <w:rPr>
                <w:rFonts w:asciiTheme="majorHAnsi" w:hAnsiTheme="majorHAnsi"/>
                <w:lang w:eastAsia="en-US"/>
              </w:rPr>
            </w:pPr>
            <w:r w:rsidRPr="005900AC">
              <w:rPr>
                <w:rFonts w:asciiTheme="majorHAnsi" w:hAnsiTheme="majorHAnsi"/>
                <w:color w:val="auto"/>
              </w:rPr>
              <w:t>Open Table</w:t>
            </w:r>
          </w:p>
        </w:tc>
      </w:tr>
      <w:tr w:rsidR="005900AC" w14:paraId="0AD565EF" w14:textId="77777777" w:rsidTr="00A44C39">
        <w:tc>
          <w:tcPr>
            <w:tcW w:w="4814" w:type="dxa"/>
            <w:vAlign w:val="bottom"/>
          </w:tcPr>
          <w:p w14:paraId="2DDC0823" w14:textId="1DC9B24F" w:rsidR="005900AC" w:rsidRPr="005900AC" w:rsidRDefault="005900AC" w:rsidP="005900AC">
            <w:pPr>
              <w:rPr>
                <w:rFonts w:asciiTheme="majorHAnsi" w:hAnsiTheme="majorHAnsi"/>
                <w:color w:val="auto"/>
                <w:lang w:eastAsia="en-US"/>
              </w:rPr>
            </w:pPr>
            <w:r w:rsidRPr="005900AC">
              <w:rPr>
                <w:rFonts w:asciiTheme="majorHAnsi" w:hAnsiTheme="majorHAnsi"/>
                <w:color w:val="auto"/>
              </w:rPr>
              <w:t>CERES</w:t>
            </w:r>
          </w:p>
        </w:tc>
        <w:tc>
          <w:tcPr>
            <w:tcW w:w="4815" w:type="dxa"/>
            <w:vAlign w:val="bottom"/>
          </w:tcPr>
          <w:p w14:paraId="6D30F935" w14:textId="2D7C3D6D" w:rsidR="005900AC" w:rsidRPr="005900AC" w:rsidRDefault="005900AC" w:rsidP="005900AC">
            <w:pPr>
              <w:rPr>
                <w:rFonts w:asciiTheme="majorHAnsi" w:hAnsiTheme="majorHAnsi"/>
                <w:lang w:eastAsia="en-US"/>
              </w:rPr>
            </w:pPr>
            <w:r w:rsidRPr="005900AC">
              <w:rPr>
                <w:rFonts w:asciiTheme="majorHAnsi" w:hAnsiTheme="majorHAnsi"/>
                <w:color w:val="auto"/>
              </w:rPr>
              <w:t xml:space="preserve">Oxygen Youth Centre </w:t>
            </w:r>
          </w:p>
        </w:tc>
      </w:tr>
      <w:tr w:rsidR="005900AC" w14:paraId="4992F268" w14:textId="77777777" w:rsidTr="00A44C39">
        <w:tc>
          <w:tcPr>
            <w:tcW w:w="4814" w:type="dxa"/>
          </w:tcPr>
          <w:p w14:paraId="384A244A" w14:textId="32EB25BD" w:rsidR="005900AC" w:rsidRPr="005900AC" w:rsidRDefault="005900AC" w:rsidP="005900AC">
            <w:pPr>
              <w:rPr>
                <w:rFonts w:asciiTheme="majorHAnsi" w:hAnsiTheme="majorHAnsi"/>
                <w:color w:val="000000"/>
              </w:rPr>
            </w:pPr>
            <w:r w:rsidRPr="005900AC">
              <w:rPr>
                <w:rFonts w:asciiTheme="majorHAnsi" w:hAnsiTheme="majorHAnsi"/>
                <w:color w:val="000000"/>
              </w:rPr>
              <w:t>Coburg Primary School</w:t>
            </w:r>
          </w:p>
        </w:tc>
        <w:tc>
          <w:tcPr>
            <w:tcW w:w="4815" w:type="dxa"/>
            <w:vAlign w:val="bottom"/>
          </w:tcPr>
          <w:p w14:paraId="0F5EF969" w14:textId="124D36DF" w:rsidR="005900AC" w:rsidRPr="005900AC" w:rsidRDefault="005900AC" w:rsidP="005900AC">
            <w:pPr>
              <w:rPr>
                <w:rFonts w:asciiTheme="majorHAnsi" w:hAnsiTheme="majorHAnsi"/>
                <w:lang w:eastAsia="en-US"/>
              </w:rPr>
            </w:pPr>
            <w:r w:rsidRPr="005900AC">
              <w:rPr>
                <w:rFonts w:asciiTheme="majorHAnsi" w:hAnsiTheme="majorHAnsi"/>
                <w:color w:val="auto"/>
              </w:rPr>
              <w:t>Public Value Studio</w:t>
            </w:r>
          </w:p>
        </w:tc>
      </w:tr>
      <w:tr w:rsidR="005900AC" w14:paraId="020B2404" w14:textId="77777777" w:rsidTr="00A44C39">
        <w:tc>
          <w:tcPr>
            <w:tcW w:w="4814" w:type="dxa"/>
          </w:tcPr>
          <w:p w14:paraId="3DBD1540" w14:textId="17AE7A59" w:rsidR="005900AC" w:rsidRPr="005900AC" w:rsidRDefault="005900AC" w:rsidP="005900AC">
            <w:pPr>
              <w:rPr>
                <w:rFonts w:asciiTheme="majorHAnsi" w:hAnsiTheme="majorHAnsi"/>
                <w:color w:val="auto"/>
              </w:rPr>
            </w:pPr>
            <w:r w:rsidRPr="005900AC">
              <w:rPr>
                <w:rFonts w:asciiTheme="majorHAnsi" w:hAnsiTheme="majorHAnsi"/>
                <w:color w:val="000000"/>
              </w:rPr>
              <w:t>Coburg Moreland Elderly Chinese Group</w:t>
            </w:r>
          </w:p>
        </w:tc>
        <w:tc>
          <w:tcPr>
            <w:tcW w:w="4815" w:type="dxa"/>
            <w:vAlign w:val="bottom"/>
          </w:tcPr>
          <w:p w14:paraId="19E5055B" w14:textId="373ECC4C" w:rsidR="005900AC" w:rsidRPr="005900AC" w:rsidRDefault="005900AC" w:rsidP="005900AC">
            <w:pPr>
              <w:rPr>
                <w:rFonts w:asciiTheme="majorHAnsi" w:hAnsiTheme="majorHAnsi"/>
                <w:lang w:eastAsia="en-US"/>
              </w:rPr>
            </w:pPr>
            <w:r w:rsidRPr="005900AC">
              <w:rPr>
                <w:rFonts w:asciiTheme="majorHAnsi" w:hAnsiTheme="majorHAnsi"/>
                <w:color w:val="auto"/>
              </w:rPr>
              <w:t>Playgroup Victoria</w:t>
            </w:r>
          </w:p>
        </w:tc>
      </w:tr>
      <w:tr w:rsidR="005900AC" w14:paraId="2CA3DD01" w14:textId="77777777" w:rsidTr="00A44C39">
        <w:tc>
          <w:tcPr>
            <w:tcW w:w="4814" w:type="dxa"/>
            <w:vAlign w:val="bottom"/>
          </w:tcPr>
          <w:p w14:paraId="20276107" w14:textId="1013164A" w:rsidR="005900AC" w:rsidRPr="005900AC" w:rsidRDefault="005900AC" w:rsidP="005900AC">
            <w:pPr>
              <w:rPr>
                <w:rFonts w:asciiTheme="majorHAnsi" w:hAnsiTheme="majorHAnsi"/>
                <w:color w:val="auto"/>
              </w:rPr>
            </w:pPr>
            <w:r w:rsidRPr="005900AC">
              <w:rPr>
                <w:rFonts w:asciiTheme="majorHAnsi" w:hAnsiTheme="majorHAnsi"/>
                <w:color w:val="auto"/>
              </w:rPr>
              <w:t>Community Information Moreland</w:t>
            </w:r>
          </w:p>
        </w:tc>
        <w:tc>
          <w:tcPr>
            <w:tcW w:w="4815" w:type="dxa"/>
            <w:vAlign w:val="bottom"/>
          </w:tcPr>
          <w:p w14:paraId="21C20E1B" w14:textId="7F305DCA" w:rsidR="005900AC" w:rsidRPr="005900AC" w:rsidRDefault="005900AC" w:rsidP="005900AC">
            <w:pPr>
              <w:rPr>
                <w:rFonts w:asciiTheme="majorHAnsi" w:hAnsiTheme="majorHAnsi"/>
                <w:lang w:eastAsia="en-US"/>
              </w:rPr>
            </w:pPr>
            <w:r w:rsidRPr="005900AC">
              <w:rPr>
                <w:rFonts w:asciiTheme="majorHAnsi" w:hAnsiTheme="majorHAnsi"/>
                <w:color w:val="auto"/>
              </w:rPr>
              <w:t>Pronia</w:t>
            </w:r>
          </w:p>
        </w:tc>
      </w:tr>
      <w:tr w:rsidR="005900AC" w14:paraId="4A14349C" w14:textId="77777777" w:rsidTr="00A44C39">
        <w:tc>
          <w:tcPr>
            <w:tcW w:w="4814" w:type="dxa"/>
            <w:vAlign w:val="bottom"/>
          </w:tcPr>
          <w:p w14:paraId="1096CE29" w14:textId="00E83FFE" w:rsidR="005900AC" w:rsidRPr="005900AC" w:rsidRDefault="005900AC" w:rsidP="005900AC">
            <w:pPr>
              <w:rPr>
                <w:rFonts w:asciiTheme="majorHAnsi" w:hAnsiTheme="majorHAnsi"/>
                <w:color w:val="auto"/>
              </w:rPr>
            </w:pPr>
            <w:r w:rsidRPr="005900AC">
              <w:rPr>
                <w:rFonts w:asciiTheme="majorHAnsi" w:hAnsiTheme="majorHAnsi"/>
                <w:color w:val="auto"/>
              </w:rPr>
              <w:t>Darul Ulum College</w:t>
            </w:r>
          </w:p>
        </w:tc>
        <w:tc>
          <w:tcPr>
            <w:tcW w:w="4815" w:type="dxa"/>
            <w:vAlign w:val="bottom"/>
          </w:tcPr>
          <w:p w14:paraId="046FA4DC" w14:textId="7D8B1AF2" w:rsidR="005900AC" w:rsidRPr="005900AC" w:rsidRDefault="005900AC" w:rsidP="005900AC">
            <w:pPr>
              <w:rPr>
                <w:rFonts w:asciiTheme="majorHAnsi" w:hAnsiTheme="majorHAnsi"/>
                <w:lang w:eastAsia="en-US"/>
              </w:rPr>
            </w:pPr>
            <w:r w:rsidRPr="005900AC">
              <w:rPr>
                <w:rFonts w:asciiTheme="majorHAnsi" w:hAnsiTheme="majorHAnsi"/>
                <w:color w:val="auto"/>
              </w:rPr>
              <w:t>Reynard Street Neighbourhood House</w:t>
            </w:r>
          </w:p>
        </w:tc>
      </w:tr>
      <w:tr w:rsidR="005900AC" w14:paraId="22B147E3" w14:textId="77777777" w:rsidTr="00A44C39">
        <w:tc>
          <w:tcPr>
            <w:tcW w:w="4814" w:type="dxa"/>
            <w:vAlign w:val="bottom"/>
          </w:tcPr>
          <w:p w14:paraId="2EA63182" w14:textId="57D73634" w:rsidR="005900AC" w:rsidRPr="005900AC" w:rsidRDefault="005900AC" w:rsidP="005900AC">
            <w:pPr>
              <w:rPr>
                <w:rFonts w:asciiTheme="majorHAnsi" w:hAnsiTheme="majorHAnsi"/>
                <w:color w:val="auto"/>
              </w:rPr>
            </w:pPr>
            <w:r w:rsidRPr="005900AC">
              <w:rPr>
                <w:rFonts w:asciiTheme="majorHAnsi" w:hAnsiTheme="majorHAnsi"/>
                <w:color w:val="auto"/>
              </w:rPr>
              <w:lastRenderedPageBreak/>
              <w:t>Department of Education and Training</w:t>
            </w:r>
          </w:p>
        </w:tc>
        <w:tc>
          <w:tcPr>
            <w:tcW w:w="4815" w:type="dxa"/>
            <w:vAlign w:val="bottom"/>
          </w:tcPr>
          <w:p w14:paraId="5C95ACD3" w14:textId="77777777" w:rsidR="005900AC" w:rsidRPr="005900AC" w:rsidRDefault="005900AC" w:rsidP="005900AC">
            <w:pPr>
              <w:rPr>
                <w:rFonts w:asciiTheme="majorHAnsi" w:hAnsiTheme="majorHAnsi" w:cs="Arial"/>
                <w:color w:val="000000"/>
                <w:kern w:val="0"/>
              </w:rPr>
            </w:pPr>
            <w:r w:rsidRPr="005900AC">
              <w:rPr>
                <w:rFonts w:asciiTheme="majorHAnsi" w:hAnsiTheme="majorHAnsi"/>
                <w:color w:val="auto"/>
              </w:rPr>
              <w:t>RMIT (</w:t>
            </w:r>
            <w:r w:rsidRPr="005900AC">
              <w:rPr>
                <w:rFonts w:asciiTheme="majorHAnsi" w:hAnsiTheme="majorHAnsi" w:cs="Arial"/>
                <w:color w:val="000000"/>
              </w:rPr>
              <w:t>VICSEG New Futures</w:t>
            </w:r>
          </w:p>
          <w:p w14:paraId="38C618C6" w14:textId="7513FEAE" w:rsidR="005900AC" w:rsidRPr="005900AC" w:rsidRDefault="005900AC" w:rsidP="005900AC">
            <w:pPr>
              <w:rPr>
                <w:rFonts w:asciiTheme="majorHAnsi" w:hAnsiTheme="majorHAnsi"/>
                <w:lang w:eastAsia="en-US"/>
              </w:rPr>
            </w:pPr>
            <w:r w:rsidRPr="005900AC">
              <w:rPr>
                <w:rFonts w:asciiTheme="majorHAnsi" w:hAnsiTheme="majorHAnsi" w:cs="Arial"/>
                <w:color w:val="000000"/>
              </w:rPr>
              <w:t>RMIT Social Work Program)</w:t>
            </w:r>
          </w:p>
        </w:tc>
      </w:tr>
      <w:tr w:rsidR="005900AC" w14:paraId="236CF0F4" w14:textId="77777777" w:rsidTr="00A44C39">
        <w:tc>
          <w:tcPr>
            <w:tcW w:w="4814" w:type="dxa"/>
            <w:vAlign w:val="bottom"/>
          </w:tcPr>
          <w:p w14:paraId="3EE0B2E9" w14:textId="74EE9413" w:rsidR="005900AC" w:rsidRPr="005900AC" w:rsidRDefault="005900AC" w:rsidP="005900AC">
            <w:pPr>
              <w:rPr>
                <w:rFonts w:asciiTheme="majorHAnsi" w:hAnsiTheme="majorHAnsi"/>
                <w:color w:val="auto"/>
              </w:rPr>
            </w:pPr>
            <w:r w:rsidRPr="005900AC">
              <w:rPr>
                <w:rFonts w:asciiTheme="majorHAnsi" w:hAnsiTheme="majorHAnsi"/>
                <w:color w:val="auto"/>
              </w:rPr>
              <w:t>Democracy Lab</w:t>
            </w:r>
          </w:p>
        </w:tc>
        <w:tc>
          <w:tcPr>
            <w:tcW w:w="4815" w:type="dxa"/>
            <w:vAlign w:val="bottom"/>
          </w:tcPr>
          <w:p w14:paraId="4D3C754D" w14:textId="1B1E45DC" w:rsidR="005900AC" w:rsidRPr="005900AC" w:rsidRDefault="005900AC" w:rsidP="005900AC">
            <w:pPr>
              <w:rPr>
                <w:rFonts w:asciiTheme="majorHAnsi" w:hAnsiTheme="majorHAnsi"/>
                <w:lang w:eastAsia="en-US"/>
              </w:rPr>
            </w:pPr>
            <w:r w:rsidRPr="005900AC">
              <w:rPr>
                <w:rFonts w:asciiTheme="majorHAnsi" w:hAnsiTheme="majorHAnsi"/>
                <w:color w:val="auto"/>
              </w:rPr>
              <w:t>Salvation Army</w:t>
            </w:r>
          </w:p>
        </w:tc>
      </w:tr>
      <w:tr w:rsidR="005900AC" w14:paraId="3227D385" w14:textId="77777777" w:rsidTr="00A44C39">
        <w:tc>
          <w:tcPr>
            <w:tcW w:w="4814" w:type="dxa"/>
            <w:vAlign w:val="bottom"/>
          </w:tcPr>
          <w:p w14:paraId="39778070" w14:textId="682FC823" w:rsidR="005900AC" w:rsidRPr="005900AC" w:rsidRDefault="005900AC" w:rsidP="005900AC">
            <w:pPr>
              <w:rPr>
                <w:rFonts w:asciiTheme="majorHAnsi" w:hAnsiTheme="majorHAnsi"/>
                <w:color w:val="auto"/>
              </w:rPr>
            </w:pPr>
            <w:r w:rsidRPr="005900AC">
              <w:rPr>
                <w:rFonts w:asciiTheme="majorHAnsi" w:hAnsiTheme="majorHAnsi"/>
                <w:color w:val="auto"/>
              </w:rPr>
              <w:t>DIVRS</w:t>
            </w:r>
          </w:p>
        </w:tc>
        <w:tc>
          <w:tcPr>
            <w:tcW w:w="4815" w:type="dxa"/>
            <w:vAlign w:val="bottom"/>
          </w:tcPr>
          <w:p w14:paraId="38871B1C" w14:textId="736ACB15" w:rsidR="005900AC" w:rsidRPr="005900AC" w:rsidRDefault="005900AC" w:rsidP="005900AC">
            <w:pPr>
              <w:rPr>
                <w:rFonts w:asciiTheme="majorHAnsi" w:hAnsiTheme="majorHAnsi"/>
                <w:lang w:eastAsia="en-US"/>
              </w:rPr>
            </w:pPr>
            <w:r w:rsidRPr="005900AC">
              <w:rPr>
                <w:rFonts w:asciiTheme="majorHAnsi" w:hAnsiTheme="majorHAnsi"/>
                <w:color w:val="auto"/>
              </w:rPr>
              <w:t>Scope</w:t>
            </w:r>
          </w:p>
        </w:tc>
      </w:tr>
      <w:tr w:rsidR="005900AC" w14:paraId="7BC44F4A" w14:textId="77777777" w:rsidTr="00A44C39">
        <w:tc>
          <w:tcPr>
            <w:tcW w:w="4814" w:type="dxa"/>
            <w:vAlign w:val="bottom"/>
          </w:tcPr>
          <w:p w14:paraId="005D22D4" w14:textId="3E56A61E" w:rsidR="005900AC" w:rsidRPr="005900AC" w:rsidRDefault="005900AC" w:rsidP="005900AC">
            <w:pPr>
              <w:rPr>
                <w:rFonts w:asciiTheme="majorHAnsi" w:hAnsiTheme="majorHAnsi"/>
                <w:color w:val="auto"/>
              </w:rPr>
            </w:pPr>
            <w:r w:rsidRPr="005900AC">
              <w:rPr>
                <w:rFonts w:asciiTheme="majorHAnsi" w:hAnsiTheme="majorHAnsi"/>
                <w:color w:val="auto"/>
              </w:rPr>
              <w:t>Drummond Street Services</w:t>
            </w:r>
          </w:p>
        </w:tc>
        <w:tc>
          <w:tcPr>
            <w:tcW w:w="4815" w:type="dxa"/>
            <w:vAlign w:val="bottom"/>
          </w:tcPr>
          <w:p w14:paraId="100DC828" w14:textId="62FDCD60" w:rsidR="005900AC" w:rsidRPr="005900AC" w:rsidRDefault="005900AC" w:rsidP="005900AC">
            <w:pPr>
              <w:rPr>
                <w:rFonts w:asciiTheme="majorHAnsi" w:hAnsiTheme="majorHAnsi"/>
                <w:lang w:eastAsia="en-US"/>
              </w:rPr>
            </w:pPr>
            <w:r w:rsidRPr="005900AC">
              <w:rPr>
                <w:rFonts w:asciiTheme="majorHAnsi" w:hAnsiTheme="majorHAnsi"/>
                <w:color w:val="auto"/>
              </w:rPr>
              <w:t>Spectrum</w:t>
            </w:r>
          </w:p>
        </w:tc>
      </w:tr>
      <w:tr w:rsidR="005900AC" w14:paraId="06E5F0D8" w14:textId="77777777" w:rsidTr="00A44C39">
        <w:tc>
          <w:tcPr>
            <w:tcW w:w="4814" w:type="dxa"/>
            <w:vAlign w:val="bottom"/>
          </w:tcPr>
          <w:p w14:paraId="6DAF0CEF" w14:textId="42854AEF" w:rsidR="005900AC" w:rsidRPr="005900AC" w:rsidRDefault="005900AC" w:rsidP="005900AC">
            <w:pPr>
              <w:rPr>
                <w:rFonts w:asciiTheme="majorHAnsi" w:hAnsiTheme="majorHAnsi"/>
                <w:color w:val="auto"/>
              </w:rPr>
            </w:pPr>
            <w:r w:rsidRPr="005900AC">
              <w:rPr>
                <w:rFonts w:asciiTheme="majorHAnsi" w:hAnsiTheme="majorHAnsi"/>
                <w:color w:val="auto"/>
              </w:rPr>
              <w:t>ECCV</w:t>
            </w:r>
          </w:p>
        </w:tc>
        <w:tc>
          <w:tcPr>
            <w:tcW w:w="4815" w:type="dxa"/>
            <w:vAlign w:val="bottom"/>
          </w:tcPr>
          <w:p w14:paraId="6F901E43" w14:textId="3DBCD9AE" w:rsidR="005900AC" w:rsidRPr="005900AC" w:rsidRDefault="005900AC" w:rsidP="005900AC">
            <w:pPr>
              <w:rPr>
                <w:rFonts w:asciiTheme="majorHAnsi" w:hAnsiTheme="majorHAnsi"/>
                <w:lang w:eastAsia="en-US"/>
              </w:rPr>
            </w:pPr>
            <w:r w:rsidRPr="005900AC">
              <w:rPr>
                <w:rFonts w:asciiTheme="majorHAnsi" w:hAnsiTheme="majorHAnsi"/>
                <w:color w:val="auto"/>
              </w:rPr>
              <w:t>Sussex Neighbourhood House</w:t>
            </w:r>
          </w:p>
        </w:tc>
      </w:tr>
      <w:tr w:rsidR="005900AC" w14:paraId="317CB357" w14:textId="77777777" w:rsidTr="00A44C39">
        <w:tc>
          <w:tcPr>
            <w:tcW w:w="4814" w:type="dxa"/>
            <w:vAlign w:val="bottom"/>
          </w:tcPr>
          <w:p w14:paraId="5B786C02" w14:textId="0723A645" w:rsidR="005900AC" w:rsidRPr="005900AC" w:rsidRDefault="005900AC" w:rsidP="005900AC">
            <w:pPr>
              <w:rPr>
                <w:rFonts w:asciiTheme="majorHAnsi" w:hAnsiTheme="majorHAnsi" w:cs="Arial"/>
                <w:color w:val="auto"/>
              </w:rPr>
            </w:pPr>
            <w:r w:rsidRPr="005900AC">
              <w:rPr>
                <w:rFonts w:asciiTheme="majorHAnsi" w:hAnsiTheme="majorHAnsi" w:cs="Arial"/>
                <w:color w:val="auto"/>
              </w:rPr>
              <w:t xml:space="preserve">Fairsharefare </w:t>
            </w:r>
          </w:p>
        </w:tc>
        <w:tc>
          <w:tcPr>
            <w:tcW w:w="4815" w:type="dxa"/>
            <w:vAlign w:val="bottom"/>
          </w:tcPr>
          <w:p w14:paraId="35D46D95" w14:textId="10F7C114" w:rsidR="005900AC" w:rsidRPr="005900AC" w:rsidRDefault="005900AC" w:rsidP="005900AC">
            <w:pPr>
              <w:rPr>
                <w:rFonts w:asciiTheme="majorHAnsi" w:hAnsiTheme="majorHAnsi"/>
                <w:lang w:eastAsia="en-US"/>
              </w:rPr>
            </w:pPr>
            <w:r w:rsidRPr="005900AC">
              <w:rPr>
                <w:rFonts w:asciiTheme="majorHAnsi" w:hAnsiTheme="majorHAnsi"/>
                <w:color w:val="auto"/>
              </w:rPr>
              <w:t>St Marks Primary School</w:t>
            </w:r>
          </w:p>
        </w:tc>
      </w:tr>
      <w:tr w:rsidR="005900AC" w14:paraId="25A92DA0" w14:textId="77777777" w:rsidTr="00A44C39">
        <w:tc>
          <w:tcPr>
            <w:tcW w:w="4814" w:type="dxa"/>
            <w:vAlign w:val="bottom"/>
          </w:tcPr>
          <w:p w14:paraId="351465FF" w14:textId="370973E2" w:rsidR="005900AC" w:rsidRPr="005900AC" w:rsidRDefault="005900AC" w:rsidP="005900AC">
            <w:pPr>
              <w:rPr>
                <w:rFonts w:asciiTheme="majorHAnsi" w:hAnsiTheme="majorHAnsi" w:cs="Arial"/>
                <w:color w:val="auto"/>
              </w:rPr>
            </w:pPr>
            <w:r w:rsidRPr="005900AC">
              <w:rPr>
                <w:rFonts w:asciiTheme="majorHAnsi" w:hAnsiTheme="majorHAnsi" w:cs="Arial"/>
                <w:color w:val="auto"/>
              </w:rPr>
              <w:t>Fawkner Community House</w:t>
            </w:r>
          </w:p>
        </w:tc>
        <w:tc>
          <w:tcPr>
            <w:tcW w:w="4815" w:type="dxa"/>
            <w:vAlign w:val="bottom"/>
          </w:tcPr>
          <w:p w14:paraId="6A99B45C" w14:textId="0BB6E014" w:rsidR="005900AC" w:rsidRPr="005900AC" w:rsidRDefault="005900AC" w:rsidP="005900AC">
            <w:pPr>
              <w:rPr>
                <w:rFonts w:asciiTheme="majorHAnsi" w:hAnsiTheme="majorHAnsi"/>
                <w:lang w:eastAsia="en-US"/>
              </w:rPr>
            </w:pPr>
            <w:r w:rsidRPr="005900AC">
              <w:rPr>
                <w:rFonts w:asciiTheme="majorHAnsi" w:hAnsiTheme="majorHAnsi"/>
                <w:color w:val="auto"/>
              </w:rPr>
              <w:t>St Pauls Catholic Primary School</w:t>
            </w:r>
          </w:p>
        </w:tc>
      </w:tr>
      <w:tr w:rsidR="005900AC" w14:paraId="63456715" w14:textId="77777777" w:rsidTr="00A44C39">
        <w:tc>
          <w:tcPr>
            <w:tcW w:w="4814" w:type="dxa"/>
            <w:vAlign w:val="bottom"/>
          </w:tcPr>
          <w:p w14:paraId="19FCA718" w14:textId="24981D3D" w:rsidR="005900AC" w:rsidRPr="005900AC" w:rsidRDefault="005900AC" w:rsidP="005900AC">
            <w:pPr>
              <w:rPr>
                <w:rFonts w:asciiTheme="majorHAnsi" w:hAnsiTheme="majorHAnsi" w:cs="Arial"/>
                <w:color w:val="auto"/>
              </w:rPr>
            </w:pPr>
            <w:r w:rsidRPr="005900AC">
              <w:rPr>
                <w:rFonts w:asciiTheme="majorHAnsi" w:hAnsiTheme="majorHAnsi" w:cs="Arial"/>
                <w:color w:val="auto"/>
              </w:rPr>
              <w:t>Fawkner Food Bowls</w:t>
            </w:r>
          </w:p>
        </w:tc>
        <w:tc>
          <w:tcPr>
            <w:tcW w:w="4815" w:type="dxa"/>
            <w:vAlign w:val="bottom"/>
          </w:tcPr>
          <w:p w14:paraId="0CA2F95F" w14:textId="01BF2182" w:rsidR="005900AC" w:rsidRPr="005900AC" w:rsidRDefault="005900AC" w:rsidP="005900AC">
            <w:pPr>
              <w:rPr>
                <w:rFonts w:asciiTheme="majorHAnsi" w:hAnsiTheme="majorHAnsi"/>
                <w:lang w:eastAsia="en-US"/>
              </w:rPr>
            </w:pPr>
            <w:r w:rsidRPr="005900AC">
              <w:rPr>
                <w:rFonts w:asciiTheme="majorHAnsi" w:hAnsiTheme="majorHAnsi"/>
                <w:color w:val="auto"/>
              </w:rPr>
              <w:t>University of Melbourne</w:t>
            </w:r>
          </w:p>
        </w:tc>
      </w:tr>
      <w:tr w:rsidR="005900AC" w14:paraId="1364A2E5" w14:textId="77777777" w:rsidTr="00A44C39">
        <w:tc>
          <w:tcPr>
            <w:tcW w:w="4814" w:type="dxa"/>
            <w:vAlign w:val="bottom"/>
          </w:tcPr>
          <w:p w14:paraId="5AF7AE8B" w14:textId="5A8AE9A8" w:rsidR="005900AC" w:rsidRPr="005900AC" w:rsidRDefault="005900AC" w:rsidP="005900AC">
            <w:pPr>
              <w:rPr>
                <w:rFonts w:asciiTheme="majorHAnsi" w:hAnsiTheme="majorHAnsi" w:cs="Arial"/>
                <w:color w:val="auto"/>
              </w:rPr>
            </w:pPr>
            <w:r w:rsidRPr="005900AC">
              <w:rPr>
                <w:rFonts w:asciiTheme="majorHAnsi" w:hAnsiTheme="majorHAnsi" w:cs="Arial"/>
                <w:color w:val="auto"/>
              </w:rPr>
              <w:t>Fawkner Kindergarten</w:t>
            </w:r>
          </w:p>
        </w:tc>
        <w:tc>
          <w:tcPr>
            <w:tcW w:w="4815" w:type="dxa"/>
            <w:vAlign w:val="bottom"/>
          </w:tcPr>
          <w:p w14:paraId="6AEFFA5D" w14:textId="1C751B38" w:rsidR="005900AC" w:rsidRPr="005900AC" w:rsidRDefault="005900AC" w:rsidP="005900AC">
            <w:pPr>
              <w:rPr>
                <w:rFonts w:asciiTheme="majorHAnsi" w:hAnsiTheme="majorHAnsi"/>
                <w:lang w:eastAsia="en-US"/>
              </w:rPr>
            </w:pPr>
            <w:r w:rsidRPr="005900AC">
              <w:rPr>
                <w:rFonts w:asciiTheme="majorHAnsi" w:hAnsiTheme="majorHAnsi"/>
                <w:color w:val="auto"/>
              </w:rPr>
              <w:t>Welcoming Cities</w:t>
            </w:r>
          </w:p>
        </w:tc>
      </w:tr>
      <w:tr w:rsidR="005900AC" w14:paraId="6F605B3B" w14:textId="77777777" w:rsidTr="00A44C39">
        <w:tc>
          <w:tcPr>
            <w:tcW w:w="4814" w:type="dxa"/>
            <w:vAlign w:val="bottom"/>
          </w:tcPr>
          <w:p w14:paraId="3F0C7974" w14:textId="662F9745" w:rsidR="005900AC" w:rsidRPr="005900AC" w:rsidRDefault="005900AC" w:rsidP="005900AC">
            <w:pPr>
              <w:rPr>
                <w:rFonts w:asciiTheme="majorHAnsi" w:hAnsiTheme="majorHAnsi" w:cs="Arial"/>
                <w:color w:val="auto"/>
              </w:rPr>
            </w:pPr>
            <w:r w:rsidRPr="005900AC">
              <w:rPr>
                <w:rFonts w:asciiTheme="majorHAnsi" w:hAnsiTheme="majorHAnsi" w:cs="Arial"/>
                <w:color w:val="auto"/>
              </w:rPr>
              <w:t>Fawkner Service Providers Network</w:t>
            </w:r>
          </w:p>
        </w:tc>
        <w:tc>
          <w:tcPr>
            <w:tcW w:w="4815" w:type="dxa"/>
            <w:vAlign w:val="bottom"/>
          </w:tcPr>
          <w:p w14:paraId="5C9C3314" w14:textId="53A20684" w:rsidR="005900AC" w:rsidRPr="005900AC" w:rsidRDefault="005900AC" w:rsidP="005900AC">
            <w:pPr>
              <w:rPr>
                <w:rFonts w:asciiTheme="majorHAnsi" w:hAnsiTheme="majorHAnsi"/>
                <w:lang w:eastAsia="en-US"/>
              </w:rPr>
            </w:pPr>
            <w:r w:rsidRPr="005900AC">
              <w:rPr>
                <w:rFonts w:asciiTheme="majorHAnsi" w:hAnsiTheme="majorHAnsi"/>
                <w:color w:val="auto"/>
              </w:rPr>
              <w:t>Wellways</w:t>
            </w:r>
          </w:p>
        </w:tc>
      </w:tr>
      <w:tr w:rsidR="005900AC" w14:paraId="26E8B83A" w14:textId="77777777" w:rsidTr="00A44C39">
        <w:tc>
          <w:tcPr>
            <w:tcW w:w="4814" w:type="dxa"/>
            <w:vAlign w:val="bottom"/>
          </w:tcPr>
          <w:p w14:paraId="7ECF42DD" w14:textId="42A4A27F" w:rsidR="005900AC" w:rsidRDefault="005900AC" w:rsidP="005900AC">
            <w:pPr>
              <w:rPr>
                <w:rFonts w:asciiTheme="majorHAnsi" w:hAnsiTheme="majorHAnsi" w:cs="Arial"/>
                <w:color w:val="auto"/>
              </w:rPr>
            </w:pPr>
            <w:r>
              <w:rPr>
                <w:rFonts w:asciiTheme="majorHAnsi" w:hAnsiTheme="majorHAnsi" w:cs="Arial"/>
                <w:color w:val="auto"/>
              </w:rPr>
              <w:t>Glenroy Chinese Women’s group</w:t>
            </w:r>
          </w:p>
        </w:tc>
        <w:tc>
          <w:tcPr>
            <w:tcW w:w="4815" w:type="dxa"/>
            <w:vAlign w:val="bottom"/>
          </w:tcPr>
          <w:p w14:paraId="70451FFA" w14:textId="09E0D843" w:rsidR="005900AC" w:rsidRDefault="005900AC" w:rsidP="005900AC">
            <w:pPr>
              <w:rPr>
                <w:lang w:eastAsia="en-US"/>
              </w:rPr>
            </w:pPr>
            <w:r w:rsidRPr="00DA42C3">
              <w:rPr>
                <w:rFonts w:asciiTheme="majorHAnsi" w:hAnsiTheme="majorHAnsi" w:cs="Arial"/>
                <w:color w:val="auto"/>
              </w:rPr>
              <w:t>Womens Property Initiatives Coburg Townhouses</w:t>
            </w:r>
          </w:p>
        </w:tc>
      </w:tr>
      <w:tr w:rsidR="005900AC" w14:paraId="0C4D6EE1" w14:textId="77777777" w:rsidTr="00A44C39">
        <w:tc>
          <w:tcPr>
            <w:tcW w:w="4814" w:type="dxa"/>
            <w:vAlign w:val="bottom"/>
          </w:tcPr>
          <w:p w14:paraId="635D46E3" w14:textId="0B255146" w:rsidR="005900AC" w:rsidRPr="00DA42C3" w:rsidRDefault="005900AC" w:rsidP="005900AC">
            <w:pPr>
              <w:rPr>
                <w:rFonts w:asciiTheme="majorHAnsi" w:hAnsiTheme="majorHAnsi" w:cs="Arial"/>
                <w:color w:val="auto"/>
              </w:rPr>
            </w:pPr>
            <w:r>
              <w:rPr>
                <w:rFonts w:asciiTheme="majorHAnsi" w:hAnsiTheme="majorHAnsi" w:cs="Arial"/>
                <w:color w:val="auto"/>
              </w:rPr>
              <w:t>Glenroy Neighbourhood Learning Centre</w:t>
            </w:r>
          </w:p>
        </w:tc>
        <w:tc>
          <w:tcPr>
            <w:tcW w:w="4815" w:type="dxa"/>
            <w:vAlign w:val="bottom"/>
          </w:tcPr>
          <w:p w14:paraId="0C755513" w14:textId="11D541CF" w:rsidR="005900AC" w:rsidRDefault="005900AC" w:rsidP="005900AC">
            <w:pPr>
              <w:rPr>
                <w:lang w:eastAsia="en-US"/>
              </w:rPr>
            </w:pPr>
            <w:r>
              <w:rPr>
                <w:rFonts w:asciiTheme="majorHAnsi" w:hAnsiTheme="majorHAnsi"/>
                <w:color w:val="auto"/>
              </w:rPr>
              <w:t>University of the Third Age (U3A)</w:t>
            </w:r>
          </w:p>
        </w:tc>
      </w:tr>
      <w:tr w:rsidR="005900AC" w14:paraId="08F0B12C" w14:textId="77777777" w:rsidTr="00A44C39">
        <w:tc>
          <w:tcPr>
            <w:tcW w:w="4814" w:type="dxa"/>
            <w:vAlign w:val="bottom"/>
          </w:tcPr>
          <w:p w14:paraId="4D35A310" w14:textId="226F074C" w:rsidR="005900AC" w:rsidRPr="00DA42C3" w:rsidRDefault="005900AC" w:rsidP="005900AC">
            <w:pPr>
              <w:rPr>
                <w:rFonts w:asciiTheme="majorHAnsi" w:hAnsiTheme="majorHAnsi"/>
                <w:color w:val="auto"/>
              </w:rPr>
            </w:pPr>
            <w:r w:rsidRPr="00DA42C3">
              <w:rPr>
                <w:rFonts w:asciiTheme="majorHAnsi" w:hAnsiTheme="majorHAnsi" w:cs="Arial"/>
                <w:color w:val="auto"/>
              </w:rPr>
              <w:t>K20 Architecture</w:t>
            </w:r>
          </w:p>
        </w:tc>
        <w:tc>
          <w:tcPr>
            <w:tcW w:w="4815" w:type="dxa"/>
            <w:vAlign w:val="bottom"/>
          </w:tcPr>
          <w:p w14:paraId="1DBD79A7" w14:textId="3D4A4FE8" w:rsidR="005900AC" w:rsidRDefault="005900AC" w:rsidP="005900AC">
            <w:pPr>
              <w:rPr>
                <w:lang w:eastAsia="en-US"/>
              </w:rPr>
            </w:pPr>
            <w:r>
              <w:rPr>
                <w:rFonts w:asciiTheme="majorHAnsi" w:hAnsiTheme="majorHAnsi"/>
                <w:color w:val="auto"/>
              </w:rPr>
              <w:t>Victoria Police</w:t>
            </w:r>
          </w:p>
        </w:tc>
      </w:tr>
      <w:tr w:rsidR="005900AC" w14:paraId="399F6DF0" w14:textId="77777777" w:rsidTr="00A44C39">
        <w:tc>
          <w:tcPr>
            <w:tcW w:w="4814" w:type="dxa"/>
            <w:vAlign w:val="bottom"/>
          </w:tcPr>
          <w:p w14:paraId="2862C966" w14:textId="36D65D19" w:rsidR="005900AC" w:rsidRPr="00DA42C3" w:rsidRDefault="005900AC" w:rsidP="005900AC">
            <w:pPr>
              <w:rPr>
                <w:rFonts w:asciiTheme="majorHAnsi" w:hAnsiTheme="majorHAnsi" w:cs="Arial"/>
                <w:color w:val="auto"/>
              </w:rPr>
            </w:pPr>
            <w:r w:rsidRPr="00DA42C3">
              <w:rPr>
                <w:rFonts w:asciiTheme="majorHAnsi" w:hAnsiTheme="majorHAnsi" w:cs="Arial"/>
                <w:color w:val="auto"/>
              </w:rPr>
              <w:t>Longboat Development</w:t>
            </w:r>
          </w:p>
        </w:tc>
        <w:tc>
          <w:tcPr>
            <w:tcW w:w="4815" w:type="dxa"/>
            <w:vAlign w:val="bottom"/>
          </w:tcPr>
          <w:p w14:paraId="70D5154F" w14:textId="66E8497A" w:rsidR="005900AC" w:rsidRDefault="005900AC" w:rsidP="005900AC">
            <w:pPr>
              <w:rPr>
                <w:lang w:eastAsia="en-US"/>
              </w:rPr>
            </w:pPr>
            <w:r w:rsidRPr="00DA42C3">
              <w:rPr>
                <w:rFonts w:asciiTheme="majorHAnsi" w:hAnsiTheme="majorHAnsi"/>
                <w:color w:val="auto"/>
              </w:rPr>
              <w:t>Yarn Strong Sista</w:t>
            </w:r>
          </w:p>
        </w:tc>
      </w:tr>
      <w:tr w:rsidR="005900AC" w14:paraId="64884D22" w14:textId="77777777" w:rsidTr="00A44C39">
        <w:tc>
          <w:tcPr>
            <w:tcW w:w="4814" w:type="dxa"/>
            <w:vAlign w:val="bottom"/>
          </w:tcPr>
          <w:p w14:paraId="52C5C5B5" w14:textId="45C8D402" w:rsidR="005900AC" w:rsidRPr="00DA42C3" w:rsidRDefault="005900AC" w:rsidP="005900AC">
            <w:pPr>
              <w:rPr>
                <w:rFonts w:asciiTheme="majorHAnsi" w:hAnsiTheme="majorHAnsi"/>
                <w:color w:val="auto"/>
              </w:rPr>
            </w:pPr>
            <w:r>
              <w:rPr>
                <w:rFonts w:asciiTheme="majorHAnsi" w:hAnsiTheme="majorHAnsi"/>
                <w:color w:val="auto"/>
              </w:rPr>
              <w:t>Melbourne Polytechnic</w:t>
            </w:r>
          </w:p>
        </w:tc>
        <w:tc>
          <w:tcPr>
            <w:tcW w:w="4815" w:type="dxa"/>
            <w:vAlign w:val="bottom"/>
          </w:tcPr>
          <w:p w14:paraId="083E9935" w14:textId="7857B11F" w:rsidR="005900AC" w:rsidRDefault="005900AC" w:rsidP="005900AC">
            <w:pPr>
              <w:rPr>
                <w:lang w:eastAsia="en-US"/>
              </w:rPr>
            </w:pPr>
            <w:r>
              <w:rPr>
                <w:color w:val="000000"/>
              </w:rPr>
              <w:t>YMCA</w:t>
            </w:r>
          </w:p>
        </w:tc>
      </w:tr>
    </w:tbl>
    <w:p w14:paraId="2DE62673" w14:textId="604423A8" w:rsidR="00F36711" w:rsidRDefault="00F36711" w:rsidP="00F36711">
      <w:pPr>
        <w:rPr>
          <w:lang w:eastAsia="en-US"/>
        </w:rPr>
      </w:pPr>
    </w:p>
    <w:sectPr w:rsidR="00F36711" w:rsidSect="003F10E2">
      <w:pgSz w:w="11907" w:h="16840" w:code="9"/>
      <w:pgMar w:top="1134" w:right="1134" w:bottom="1134" w:left="1134" w:header="567" w:footer="567"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7C70D6" w14:textId="77777777" w:rsidR="007C4935" w:rsidRDefault="007C4935" w:rsidP="00C50E2A">
      <w:r>
        <w:separator/>
      </w:r>
    </w:p>
  </w:endnote>
  <w:endnote w:type="continuationSeparator" w:id="0">
    <w:p w14:paraId="7B4F6BB1" w14:textId="77777777" w:rsidR="007C4935" w:rsidRDefault="007C4935" w:rsidP="00C50E2A">
      <w:r>
        <w:continuationSeparator/>
      </w:r>
    </w:p>
  </w:endnote>
  <w:endnote w:type="continuationNotice" w:id="1">
    <w:p w14:paraId="1F357220" w14:textId="77777777" w:rsidR="007C4935" w:rsidRDefault="007C493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Sans Light">
    <w:panose1 w:val="00000400000000000000"/>
    <w:charset w:val="00"/>
    <w:family w:val="auto"/>
    <w:pitch w:val="variable"/>
    <w:sig w:usb0="20000007" w:usb1="00000001" w:usb2="00000000" w:usb3="00000000" w:csb0="00000193" w:csb1="00000000"/>
  </w:font>
  <w:font w:name="Galano Grotesque ExtraBold">
    <w:panose1 w:val="00000900000000000000"/>
    <w:charset w:val="00"/>
    <w:family w:val="modern"/>
    <w:notTrueType/>
    <w:pitch w:val="variable"/>
    <w:sig w:usb0="00000007" w:usb1="00000000" w:usb2="00000000" w:usb3="00000000" w:csb0="00000093" w:csb1="00000000"/>
  </w:font>
  <w:font w:name="SimHei">
    <w:altName w:val="黑体"/>
    <w:panose1 w:val="02010600030101010101"/>
    <w:charset w:val="86"/>
    <w:family w:val="modern"/>
    <w:pitch w:val="fixed"/>
    <w:sig w:usb0="800002BF" w:usb1="38CF7CFA" w:usb2="00000016" w:usb3="00000000" w:csb0="00040001" w:csb1="00000000"/>
  </w:font>
  <w:font w:name="Nunito Sans">
    <w:panose1 w:val="00000500000000000000"/>
    <w:charset w:val="00"/>
    <w:family w:val="auto"/>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arlow Medium">
    <w:charset w:val="00"/>
    <w:family w:val="auto"/>
    <w:pitch w:val="variable"/>
    <w:sig w:usb0="00000007" w:usb1="00000000" w:usb2="00000000" w:usb3="00000000" w:csb0="00000093" w:csb1="00000000"/>
  </w:font>
  <w:font w:name="Nunito Sans SemiBold">
    <w:panose1 w:val="00000700000000000000"/>
    <w:charset w:val="00"/>
    <w:family w:val="auto"/>
    <w:pitch w:val="variable"/>
    <w:sig w:usb0="20000007"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37FDE7" w14:textId="77777777" w:rsidR="004A6D84" w:rsidRDefault="004A6D84">
    <w:pPr>
      <w:pStyle w:val="Foo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79EAF2" w14:textId="77777777" w:rsidR="007C4935" w:rsidRDefault="007C4935" w:rsidP="00C50E2A">
      <w:r>
        <w:separator/>
      </w:r>
    </w:p>
  </w:footnote>
  <w:footnote w:type="continuationSeparator" w:id="0">
    <w:p w14:paraId="12E3DFA0" w14:textId="77777777" w:rsidR="007C4935" w:rsidRDefault="007C4935" w:rsidP="00C50E2A">
      <w:r>
        <w:continuationSeparator/>
      </w:r>
    </w:p>
  </w:footnote>
  <w:footnote w:type="continuationNotice" w:id="1">
    <w:p w14:paraId="5AD17431" w14:textId="77777777" w:rsidR="007C4935" w:rsidRDefault="007C493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1"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3EC1E75"/>
    <w:multiLevelType w:val="multilevel"/>
    <w:tmpl w:val="8CE81736"/>
    <w:styleLink w:val="Appendices"/>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 w15:restartNumberingAfterBreak="0">
    <w:nsid w:val="07DF2705"/>
    <w:multiLevelType w:val="hybridMultilevel"/>
    <w:tmpl w:val="63E6CF9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F044AD"/>
    <w:multiLevelType w:val="hybridMultilevel"/>
    <w:tmpl w:val="A9D25E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40B2564"/>
    <w:multiLevelType w:val="multilevel"/>
    <w:tmpl w:val="A5542A90"/>
    <w:lvl w:ilvl="0">
      <w:start w:val="1"/>
      <w:numFmt w:val="upperLetter"/>
      <w:pStyle w:val="AppendixHeading1"/>
      <w:suff w:val="nothing"/>
      <w:lvlText w:val="Appendix %1"/>
      <w:lvlJc w:val="left"/>
      <w:pPr>
        <w:ind w:left="0" w:firstLine="0"/>
      </w:pPr>
      <w:rPr>
        <w:rFonts w:hint="default"/>
      </w:rPr>
    </w:lvl>
    <w:lvl w:ilvl="1">
      <w:start w:val="1"/>
      <w:numFmt w:val="decimal"/>
      <w:pStyle w:val="AppendixHeading2"/>
      <w:lvlText w:val="%1.%2"/>
      <w:lvlJc w:val="left"/>
      <w:pPr>
        <w:ind w:left="680" w:hanging="680"/>
      </w:pPr>
      <w:rPr>
        <w:rFonts w:hint="default"/>
      </w:rPr>
    </w:lvl>
    <w:lvl w:ilvl="2">
      <w:start w:val="1"/>
      <w:numFmt w:val="decimal"/>
      <w:pStyle w:val="AppendixHeading3"/>
      <w:lvlText w:val="%1.%2.%3"/>
      <w:lvlJc w:val="left"/>
      <w:pPr>
        <w:ind w:left="680" w:hanging="680"/>
      </w:pPr>
      <w:rPr>
        <w:rFonts w:hint="default"/>
      </w:rPr>
    </w:lvl>
    <w:lvl w:ilvl="3">
      <w:start w:val="1"/>
      <w:numFmt w:val="decimal"/>
      <w:lvlText w:val="(%4)"/>
      <w:lvlJc w:val="left"/>
      <w:pPr>
        <w:ind w:left="680" w:hanging="680"/>
      </w:pPr>
      <w:rPr>
        <w:rFonts w:hint="default"/>
      </w:rPr>
    </w:lvl>
    <w:lvl w:ilvl="4">
      <w:start w:val="1"/>
      <w:numFmt w:val="lowerLetter"/>
      <w:lvlText w:val="(%5)"/>
      <w:lvlJc w:val="left"/>
      <w:pPr>
        <w:ind w:left="680" w:hanging="680"/>
      </w:pPr>
      <w:rPr>
        <w:rFonts w:hint="default"/>
      </w:rPr>
    </w:lvl>
    <w:lvl w:ilvl="5">
      <w:start w:val="1"/>
      <w:numFmt w:val="lowerRoman"/>
      <w:lvlText w:val="(%6)"/>
      <w:lvlJc w:val="left"/>
      <w:pPr>
        <w:ind w:left="680" w:hanging="680"/>
      </w:pPr>
      <w:rPr>
        <w:rFonts w:hint="default"/>
      </w:rPr>
    </w:lvl>
    <w:lvl w:ilvl="6">
      <w:start w:val="1"/>
      <w:numFmt w:val="decimal"/>
      <w:lvlText w:val="%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left"/>
      <w:pPr>
        <w:ind w:left="680" w:hanging="680"/>
      </w:pPr>
      <w:rPr>
        <w:rFonts w:hint="default"/>
      </w:rPr>
    </w:lvl>
  </w:abstractNum>
  <w:abstractNum w:abstractNumId="7" w15:restartNumberingAfterBreak="0">
    <w:nsid w:val="16F86D7F"/>
    <w:multiLevelType w:val="multilevel"/>
    <w:tmpl w:val="41D631A4"/>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8"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386B2BDC"/>
    <w:multiLevelType w:val="multilevel"/>
    <w:tmpl w:val="526EA44C"/>
    <w:name w:val="Bullets"/>
    <w:lvl w:ilvl="0">
      <w:start w:val="1"/>
      <w:numFmt w:val="bullet"/>
      <w:pStyle w:val="ListBullet"/>
      <w:lvlText w:val=""/>
      <w:lvlJc w:val="left"/>
      <w:pPr>
        <w:ind w:left="198" w:hanging="198"/>
      </w:pPr>
      <w:rPr>
        <w:rFonts w:ascii="Wingdings" w:hAnsi="Wingdings" w:hint="default"/>
        <w:color w:val="231F20" w:themeColor="text2"/>
        <w:position w:val="0"/>
        <w:sz w:val="20"/>
      </w:rPr>
    </w:lvl>
    <w:lvl w:ilvl="1">
      <w:start w:val="1"/>
      <w:numFmt w:val="bullet"/>
      <w:pStyle w:val="ListBullet2"/>
      <w:lvlText w:val="–"/>
      <w:lvlJc w:val="left"/>
      <w:pPr>
        <w:ind w:left="396" w:hanging="198"/>
      </w:pPr>
      <w:rPr>
        <w:rFonts w:ascii="Arial" w:hAnsi="Arial" w:hint="default"/>
        <w:color w:val="auto"/>
      </w:rPr>
    </w:lvl>
    <w:lvl w:ilvl="2">
      <w:start w:val="1"/>
      <w:numFmt w:val="bullet"/>
      <w:pStyle w:val="ListBullet3"/>
      <w:lvlText w:val="–"/>
      <w:lvlJc w:val="left"/>
      <w:pPr>
        <w:ind w:left="594" w:hanging="198"/>
      </w:pPr>
      <w:rPr>
        <w:rFonts w:ascii="Arial" w:hAnsi="Arial" w:hint="default"/>
        <w:color w:val="auto"/>
      </w:rPr>
    </w:lvl>
    <w:lvl w:ilvl="3">
      <w:start w:val="1"/>
      <w:numFmt w:val="none"/>
      <w:lvlText w:val=""/>
      <w:lvlJc w:val="left"/>
      <w:pPr>
        <w:tabs>
          <w:tab w:val="num" w:pos="1360"/>
        </w:tabs>
        <w:ind w:left="792" w:hanging="198"/>
      </w:pPr>
      <w:rPr>
        <w:rFonts w:hint="default"/>
      </w:rPr>
    </w:lvl>
    <w:lvl w:ilvl="4">
      <w:start w:val="1"/>
      <w:numFmt w:val="none"/>
      <w:lvlText w:val=""/>
      <w:lvlJc w:val="left"/>
      <w:pPr>
        <w:tabs>
          <w:tab w:val="num" w:pos="1700"/>
        </w:tabs>
        <w:ind w:left="990" w:hanging="198"/>
      </w:pPr>
      <w:rPr>
        <w:rFonts w:hint="default"/>
      </w:rPr>
    </w:lvl>
    <w:lvl w:ilvl="5">
      <w:start w:val="1"/>
      <w:numFmt w:val="none"/>
      <w:lvlText w:val=""/>
      <w:lvlJc w:val="left"/>
      <w:pPr>
        <w:tabs>
          <w:tab w:val="num" w:pos="2040"/>
        </w:tabs>
        <w:ind w:left="1188" w:hanging="198"/>
      </w:pPr>
      <w:rPr>
        <w:rFonts w:hint="default"/>
      </w:rPr>
    </w:lvl>
    <w:lvl w:ilvl="6">
      <w:start w:val="1"/>
      <w:numFmt w:val="none"/>
      <w:lvlText w:val="%7"/>
      <w:lvlJc w:val="left"/>
      <w:pPr>
        <w:tabs>
          <w:tab w:val="num" w:pos="2380"/>
        </w:tabs>
        <w:ind w:left="1386" w:hanging="198"/>
      </w:pPr>
      <w:rPr>
        <w:rFonts w:hint="default"/>
      </w:rPr>
    </w:lvl>
    <w:lvl w:ilvl="7">
      <w:start w:val="1"/>
      <w:numFmt w:val="none"/>
      <w:lvlText w:val=""/>
      <w:lvlJc w:val="left"/>
      <w:pPr>
        <w:tabs>
          <w:tab w:val="num" w:pos="2720"/>
        </w:tabs>
        <w:ind w:left="1584" w:hanging="198"/>
      </w:pPr>
      <w:rPr>
        <w:rFonts w:hint="default"/>
      </w:rPr>
    </w:lvl>
    <w:lvl w:ilvl="8">
      <w:start w:val="1"/>
      <w:numFmt w:val="none"/>
      <w:lvlText w:val=""/>
      <w:lvlJc w:val="left"/>
      <w:pPr>
        <w:tabs>
          <w:tab w:val="num" w:pos="3060"/>
        </w:tabs>
        <w:ind w:left="1782" w:hanging="198"/>
      </w:pPr>
      <w:rPr>
        <w:rFonts w:hint="default"/>
      </w:rPr>
    </w:lvl>
  </w:abstractNum>
  <w:abstractNum w:abstractNumId="11" w15:restartNumberingAfterBreak="0">
    <w:nsid w:val="40000836"/>
    <w:multiLevelType w:val="hybridMultilevel"/>
    <w:tmpl w:val="7668169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807B36"/>
    <w:multiLevelType w:val="hybridMultilevel"/>
    <w:tmpl w:val="14B49954"/>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1B19A4"/>
    <w:multiLevelType w:val="hybridMultilevel"/>
    <w:tmpl w:val="B548078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8701B7"/>
    <w:multiLevelType w:val="hybridMultilevel"/>
    <w:tmpl w:val="A42A854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96542E"/>
    <w:multiLevelType w:val="hybridMultilevel"/>
    <w:tmpl w:val="8696CD5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9B53937"/>
    <w:multiLevelType w:val="hybridMultilevel"/>
    <w:tmpl w:val="577CB2D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315604"/>
    <w:multiLevelType w:val="hybridMultilevel"/>
    <w:tmpl w:val="61E4013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num w:numId="1">
    <w:abstractNumId w:val="10"/>
  </w:num>
  <w:num w:numId="2">
    <w:abstractNumId w:val="7"/>
  </w:num>
  <w:num w:numId="3">
    <w:abstractNumId w:val="2"/>
  </w:num>
  <w:num w:numId="4">
    <w:abstractNumId w:val="6"/>
  </w:num>
  <w:num w:numId="5">
    <w:abstractNumId w:val="11"/>
  </w:num>
  <w:num w:numId="6">
    <w:abstractNumId w:val="17"/>
  </w:num>
  <w:num w:numId="7">
    <w:abstractNumId w:val="12"/>
  </w:num>
  <w:num w:numId="8">
    <w:abstractNumId w:val="15"/>
  </w:num>
  <w:num w:numId="9">
    <w:abstractNumId w:val="14"/>
  </w:num>
  <w:num w:numId="10">
    <w:abstractNumId w:val="13"/>
  </w:num>
  <w:num w:numId="11">
    <w:abstractNumId w:val="4"/>
  </w:num>
  <w:num w:numId="12">
    <w:abstractNumId w:val="16"/>
  </w:num>
  <w:num w:numId="13">
    <w:abstractNumId w:val="5"/>
  </w:num>
  <w:num w:numId="14">
    <w:abstractNumId w:val="17"/>
  </w:num>
  <w:num w:numId="15">
    <w:abstractNumId w:val="16"/>
  </w:num>
  <w:num w:numId="16">
    <w:abstractNumId w:val="11"/>
  </w:num>
  <w:num w:numId="17">
    <w:abstractNumId w:val="12"/>
  </w:num>
  <w:num w:numId="18">
    <w:abstractNumId w:val="14"/>
  </w:num>
  <w:num w:numId="19">
    <w:abstractNumId w:val="13"/>
  </w:num>
  <w:num w:numId="20">
    <w:abstractNumId w:val="15"/>
  </w:num>
  <w:num w:numId="21">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LockQFSet/>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D35"/>
    <w:rsid w:val="0000578C"/>
    <w:rsid w:val="00010362"/>
    <w:rsid w:val="00012493"/>
    <w:rsid w:val="000132F9"/>
    <w:rsid w:val="00015395"/>
    <w:rsid w:val="00015489"/>
    <w:rsid w:val="00016C1E"/>
    <w:rsid w:val="00021210"/>
    <w:rsid w:val="00021629"/>
    <w:rsid w:val="00023C54"/>
    <w:rsid w:val="000340A9"/>
    <w:rsid w:val="00035765"/>
    <w:rsid w:val="00041675"/>
    <w:rsid w:val="000430CC"/>
    <w:rsid w:val="00046954"/>
    <w:rsid w:val="00051849"/>
    <w:rsid w:val="00053085"/>
    <w:rsid w:val="00053495"/>
    <w:rsid w:val="00056673"/>
    <w:rsid w:val="0006188F"/>
    <w:rsid w:val="000717E3"/>
    <w:rsid w:val="00072C00"/>
    <w:rsid w:val="000767E6"/>
    <w:rsid w:val="0008298C"/>
    <w:rsid w:val="000830C8"/>
    <w:rsid w:val="000846FE"/>
    <w:rsid w:val="000873E7"/>
    <w:rsid w:val="0009142C"/>
    <w:rsid w:val="0009559C"/>
    <w:rsid w:val="00095E19"/>
    <w:rsid w:val="000A0633"/>
    <w:rsid w:val="000A571D"/>
    <w:rsid w:val="000A58A4"/>
    <w:rsid w:val="000A73E8"/>
    <w:rsid w:val="000B2D03"/>
    <w:rsid w:val="000B5463"/>
    <w:rsid w:val="000C2502"/>
    <w:rsid w:val="000C7904"/>
    <w:rsid w:val="000C7DD4"/>
    <w:rsid w:val="000C7E58"/>
    <w:rsid w:val="000D02DE"/>
    <w:rsid w:val="000D5EF3"/>
    <w:rsid w:val="000D6EA5"/>
    <w:rsid w:val="000D7F5E"/>
    <w:rsid w:val="000E0940"/>
    <w:rsid w:val="000E203F"/>
    <w:rsid w:val="000E22A7"/>
    <w:rsid w:val="000E46A7"/>
    <w:rsid w:val="000E713C"/>
    <w:rsid w:val="000F52FE"/>
    <w:rsid w:val="000F71C6"/>
    <w:rsid w:val="00103137"/>
    <w:rsid w:val="00104560"/>
    <w:rsid w:val="00106CDE"/>
    <w:rsid w:val="00114534"/>
    <w:rsid w:val="0011699E"/>
    <w:rsid w:val="00121968"/>
    <w:rsid w:val="0012356D"/>
    <w:rsid w:val="00126586"/>
    <w:rsid w:val="001359F2"/>
    <w:rsid w:val="0013729F"/>
    <w:rsid w:val="001421CB"/>
    <w:rsid w:val="0015135C"/>
    <w:rsid w:val="00152D85"/>
    <w:rsid w:val="00153248"/>
    <w:rsid w:val="001546E5"/>
    <w:rsid w:val="0015593C"/>
    <w:rsid w:val="0016111B"/>
    <w:rsid w:val="00171B11"/>
    <w:rsid w:val="00177063"/>
    <w:rsid w:val="00183357"/>
    <w:rsid w:val="001864B5"/>
    <w:rsid w:val="00191177"/>
    <w:rsid w:val="0019445B"/>
    <w:rsid w:val="001946CF"/>
    <w:rsid w:val="00194A12"/>
    <w:rsid w:val="001960BC"/>
    <w:rsid w:val="00196728"/>
    <w:rsid w:val="001A368F"/>
    <w:rsid w:val="001A3E10"/>
    <w:rsid w:val="001A5FFE"/>
    <w:rsid w:val="001B0978"/>
    <w:rsid w:val="001B0E1A"/>
    <w:rsid w:val="001B1BE4"/>
    <w:rsid w:val="001B3939"/>
    <w:rsid w:val="001B3ED3"/>
    <w:rsid w:val="001B547E"/>
    <w:rsid w:val="001C303D"/>
    <w:rsid w:val="001C5632"/>
    <w:rsid w:val="001C6741"/>
    <w:rsid w:val="001C6D0A"/>
    <w:rsid w:val="001D4E76"/>
    <w:rsid w:val="001E0613"/>
    <w:rsid w:val="001E37C4"/>
    <w:rsid w:val="001E444C"/>
    <w:rsid w:val="001E5696"/>
    <w:rsid w:val="001F09FA"/>
    <w:rsid w:val="001F427B"/>
    <w:rsid w:val="001F4FF4"/>
    <w:rsid w:val="001F5141"/>
    <w:rsid w:val="002008CB"/>
    <w:rsid w:val="0020673F"/>
    <w:rsid w:val="00206A5B"/>
    <w:rsid w:val="00207D5E"/>
    <w:rsid w:val="00210D17"/>
    <w:rsid w:val="002118F3"/>
    <w:rsid w:val="00212D91"/>
    <w:rsid w:val="002137E0"/>
    <w:rsid w:val="00214DB3"/>
    <w:rsid w:val="00215F5E"/>
    <w:rsid w:val="00216DB3"/>
    <w:rsid w:val="00217331"/>
    <w:rsid w:val="0021760C"/>
    <w:rsid w:val="00220CCC"/>
    <w:rsid w:val="00221F39"/>
    <w:rsid w:val="002220E4"/>
    <w:rsid w:val="00230520"/>
    <w:rsid w:val="00230CF5"/>
    <w:rsid w:val="00240500"/>
    <w:rsid w:val="002417C3"/>
    <w:rsid w:val="002435F7"/>
    <w:rsid w:val="0024649D"/>
    <w:rsid w:val="00246DEB"/>
    <w:rsid w:val="00250A74"/>
    <w:rsid w:val="00250D31"/>
    <w:rsid w:val="0025431F"/>
    <w:rsid w:val="00260B9B"/>
    <w:rsid w:val="002650C2"/>
    <w:rsid w:val="00271541"/>
    <w:rsid w:val="0027230C"/>
    <w:rsid w:val="00274169"/>
    <w:rsid w:val="00275B0E"/>
    <w:rsid w:val="0027603E"/>
    <w:rsid w:val="002818E8"/>
    <w:rsid w:val="00282671"/>
    <w:rsid w:val="00284A44"/>
    <w:rsid w:val="002862A5"/>
    <w:rsid w:val="002900A6"/>
    <w:rsid w:val="002914EA"/>
    <w:rsid w:val="002922E2"/>
    <w:rsid w:val="002937A2"/>
    <w:rsid w:val="002976B5"/>
    <w:rsid w:val="002A29EE"/>
    <w:rsid w:val="002A5609"/>
    <w:rsid w:val="002B3442"/>
    <w:rsid w:val="002C3604"/>
    <w:rsid w:val="002C3D86"/>
    <w:rsid w:val="002C57FE"/>
    <w:rsid w:val="002C720A"/>
    <w:rsid w:val="002D2753"/>
    <w:rsid w:val="002D546A"/>
    <w:rsid w:val="002D627C"/>
    <w:rsid w:val="002D6564"/>
    <w:rsid w:val="002E0EFD"/>
    <w:rsid w:val="002E144E"/>
    <w:rsid w:val="002E1732"/>
    <w:rsid w:val="002E265C"/>
    <w:rsid w:val="002E2D7B"/>
    <w:rsid w:val="002E3DF8"/>
    <w:rsid w:val="002E7D35"/>
    <w:rsid w:val="002F3804"/>
    <w:rsid w:val="002F61B9"/>
    <w:rsid w:val="003007A4"/>
    <w:rsid w:val="003032CF"/>
    <w:rsid w:val="00304A63"/>
    <w:rsid w:val="00305069"/>
    <w:rsid w:val="00306FD8"/>
    <w:rsid w:val="00307A5C"/>
    <w:rsid w:val="00307C95"/>
    <w:rsid w:val="00310BE3"/>
    <w:rsid w:val="00312DB3"/>
    <w:rsid w:val="003162EE"/>
    <w:rsid w:val="0031759E"/>
    <w:rsid w:val="003208B4"/>
    <w:rsid w:val="0032261C"/>
    <w:rsid w:val="0032280A"/>
    <w:rsid w:val="00322AB4"/>
    <w:rsid w:val="003313F4"/>
    <w:rsid w:val="0033295D"/>
    <w:rsid w:val="003357C3"/>
    <w:rsid w:val="00341FC5"/>
    <w:rsid w:val="00343F6C"/>
    <w:rsid w:val="0035002A"/>
    <w:rsid w:val="0035056E"/>
    <w:rsid w:val="00350C17"/>
    <w:rsid w:val="0035607A"/>
    <w:rsid w:val="00363553"/>
    <w:rsid w:val="00363D19"/>
    <w:rsid w:val="00364048"/>
    <w:rsid w:val="00366F31"/>
    <w:rsid w:val="0037157C"/>
    <w:rsid w:val="00386225"/>
    <w:rsid w:val="003875F0"/>
    <w:rsid w:val="003937FC"/>
    <w:rsid w:val="00395614"/>
    <w:rsid w:val="00395B75"/>
    <w:rsid w:val="00397649"/>
    <w:rsid w:val="003A1C7A"/>
    <w:rsid w:val="003A1DE6"/>
    <w:rsid w:val="003A2B8D"/>
    <w:rsid w:val="003A5334"/>
    <w:rsid w:val="003A75BE"/>
    <w:rsid w:val="003B0631"/>
    <w:rsid w:val="003B08AC"/>
    <w:rsid w:val="003B403F"/>
    <w:rsid w:val="003B5C49"/>
    <w:rsid w:val="003B6E5B"/>
    <w:rsid w:val="003C5A9B"/>
    <w:rsid w:val="003C6348"/>
    <w:rsid w:val="003D00CA"/>
    <w:rsid w:val="003D282E"/>
    <w:rsid w:val="003D3051"/>
    <w:rsid w:val="003D48DA"/>
    <w:rsid w:val="003D720C"/>
    <w:rsid w:val="003D776F"/>
    <w:rsid w:val="003E2E3B"/>
    <w:rsid w:val="003E3089"/>
    <w:rsid w:val="003E4573"/>
    <w:rsid w:val="003F017A"/>
    <w:rsid w:val="003F10E2"/>
    <w:rsid w:val="003F3636"/>
    <w:rsid w:val="003F507E"/>
    <w:rsid w:val="004004EE"/>
    <w:rsid w:val="004034D7"/>
    <w:rsid w:val="0040487D"/>
    <w:rsid w:val="00406F2C"/>
    <w:rsid w:val="0041053A"/>
    <w:rsid w:val="00411286"/>
    <w:rsid w:val="00411F2C"/>
    <w:rsid w:val="0041214E"/>
    <w:rsid w:val="0042044C"/>
    <w:rsid w:val="0042172C"/>
    <w:rsid w:val="00422DCF"/>
    <w:rsid w:val="00423980"/>
    <w:rsid w:val="00426496"/>
    <w:rsid w:val="00436650"/>
    <w:rsid w:val="00444B23"/>
    <w:rsid w:val="00444C5F"/>
    <w:rsid w:val="004470FA"/>
    <w:rsid w:val="00447860"/>
    <w:rsid w:val="00447B04"/>
    <w:rsid w:val="0045076F"/>
    <w:rsid w:val="00453122"/>
    <w:rsid w:val="00453383"/>
    <w:rsid w:val="00456338"/>
    <w:rsid w:val="004568F3"/>
    <w:rsid w:val="00462820"/>
    <w:rsid w:val="00466A5F"/>
    <w:rsid w:val="004710CE"/>
    <w:rsid w:val="004727B7"/>
    <w:rsid w:val="00473479"/>
    <w:rsid w:val="004768A6"/>
    <w:rsid w:val="0048346E"/>
    <w:rsid w:val="00484C6E"/>
    <w:rsid w:val="00484F32"/>
    <w:rsid w:val="004853D9"/>
    <w:rsid w:val="0048747B"/>
    <w:rsid w:val="00487805"/>
    <w:rsid w:val="00490898"/>
    <w:rsid w:val="0049166C"/>
    <w:rsid w:val="00491E48"/>
    <w:rsid w:val="0049315B"/>
    <w:rsid w:val="00494757"/>
    <w:rsid w:val="00495432"/>
    <w:rsid w:val="0049698C"/>
    <w:rsid w:val="004A1855"/>
    <w:rsid w:val="004A1878"/>
    <w:rsid w:val="004A1ADD"/>
    <w:rsid w:val="004A4AE1"/>
    <w:rsid w:val="004A6D84"/>
    <w:rsid w:val="004B0F55"/>
    <w:rsid w:val="004B11DA"/>
    <w:rsid w:val="004B201F"/>
    <w:rsid w:val="004B497A"/>
    <w:rsid w:val="004C34A2"/>
    <w:rsid w:val="004C5421"/>
    <w:rsid w:val="004C761E"/>
    <w:rsid w:val="004D13DC"/>
    <w:rsid w:val="004D2A4C"/>
    <w:rsid w:val="004D3661"/>
    <w:rsid w:val="004D392B"/>
    <w:rsid w:val="004E0499"/>
    <w:rsid w:val="004E0DF1"/>
    <w:rsid w:val="004E1E84"/>
    <w:rsid w:val="004E3189"/>
    <w:rsid w:val="004E47E3"/>
    <w:rsid w:val="004E57CE"/>
    <w:rsid w:val="004E6738"/>
    <w:rsid w:val="004E735A"/>
    <w:rsid w:val="004F3A7F"/>
    <w:rsid w:val="004F46FF"/>
    <w:rsid w:val="004F52AC"/>
    <w:rsid w:val="005073D3"/>
    <w:rsid w:val="00510284"/>
    <w:rsid w:val="005129D9"/>
    <w:rsid w:val="00512BC7"/>
    <w:rsid w:val="00512C33"/>
    <w:rsid w:val="0051345A"/>
    <w:rsid w:val="00515431"/>
    <w:rsid w:val="00517A77"/>
    <w:rsid w:val="0052177D"/>
    <w:rsid w:val="00523A60"/>
    <w:rsid w:val="00524165"/>
    <w:rsid w:val="00526C7B"/>
    <w:rsid w:val="005304C9"/>
    <w:rsid w:val="00531BEE"/>
    <w:rsid w:val="005353AA"/>
    <w:rsid w:val="00535D10"/>
    <w:rsid w:val="00536BF7"/>
    <w:rsid w:val="00545D44"/>
    <w:rsid w:val="00551444"/>
    <w:rsid w:val="00551830"/>
    <w:rsid w:val="00552ED1"/>
    <w:rsid w:val="00555272"/>
    <w:rsid w:val="00555916"/>
    <w:rsid w:val="005562F1"/>
    <w:rsid w:val="00557B84"/>
    <w:rsid w:val="005616A6"/>
    <w:rsid w:val="00561C65"/>
    <w:rsid w:val="005623A1"/>
    <w:rsid w:val="00563121"/>
    <w:rsid w:val="00564BA0"/>
    <w:rsid w:val="00566A44"/>
    <w:rsid w:val="00585605"/>
    <w:rsid w:val="0058762F"/>
    <w:rsid w:val="005900AC"/>
    <w:rsid w:val="00595475"/>
    <w:rsid w:val="00595895"/>
    <w:rsid w:val="005970D7"/>
    <w:rsid w:val="005A68AC"/>
    <w:rsid w:val="005A725D"/>
    <w:rsid w:val="005B374E"/>
    <w:rsid w:val="005B4482"/>
    <w:rsid w:val="005B7F2F"/>
    <w:rsid w:val="005C11CA"/>
    <w:rsid w:val="005C428F"/>
    <w:rsid w:val="005C7CDB"/>
    <w:rsid w:val="005D35B0"/>
    <w:rsid w:val="005D38E8"/>
    <w:rsid w:val="005D47B0"/>
    <w:rsid w:val="005D4B4A"/>
    <w:rsid w:val="005D75F3"/>
    <w:rsid w:val="005E5955"/>
    <w:rsid w:val="005E6EDF"/>
    <w:rsid w:val="005E74F9"/>
    <w:rsid w:val="005F02F1"/>
    <w:rsid w:val="005F4132"/>
    <w:rsid w:val="005F5864"/>
    <w:rsid w:val="00601539"/>
    <w:rsid w:val="00601DF1"/>
    <w:rsid w:val="00607FD8"/>
    <w:rsid w:val="0061505F"/>
    <w:rsid w:val="0061751B"/>
    <w:rsid w:val="006175C8"/>
    <w:rsid w:val="0062034F"/>
    <w:rsid w:val="0062297D"/>
    <w:rsid w:val="00623928"/>
    <w:rsid w:val="006251CD"/>
    <w:rsid w:val="006323AA"/>
    <w:rsid w:val="006338FE"/>
    <w:rsid w:val="00634604"/>
    <w:rsid w:val="00645D96"/>
    <w:rsid w:val="0065589F"/>
    <w:rsid w:val="006608C0"/>
    <w:rsid w:val="00662EC6"/>
    <w:rsid w:val="00672067"/>
    <w:rsid w:val="00676B87"/>
    <w:rsid w:val="00676DE7"/>
    <w:rsid w:val="00677EE0"/>
    <w:rsid w:val="00680DFB"/>
    <w:rsid w:val="0068456E"/>
    <w:rsid w:val="0068744C"/>
    <w:rsid w:val="006907EF"/>
    <w:rsid w:val="006912E7"/>
    <w:rsid w:val="00692792"/>
    <w:rsid w:val="006973B6"/>
    <w:rsid w:val="006A0287"/>
    <w:rsid w:val="006A1C58"/>
    <w:rsid w:val="006A2BF7"/>
    <w:rsid w:val="006A4586"/>
    <w:rsid w:val="006B16D7"/>
    <w:rsid w:val="006B5921"/>
    <w:rsid w:val="006B5B56"/>
    <w:rsid w:val="006B7B51"/>
    <w:rsid w:val="006C2EB6"/>
    <w:rsid w:val="006C596B"/>
    <w:rsid w:val="006C7417"/>
    <w:rsid w:val="006D39B9"/>
    <w:rsid w:val="006E58AA"/>
    <w:rsid w:val="006E6E31"/>
    <w:rsid w:val="006F0469"/>
    <w:rsid w:val="006F1EE2"/>
    <w:rsid w:val="006F2C20"/>
    <w:rsid w:val="007003CF"/>
    <w:rsid w:val="00701A83"/>
    <w:rsid w:val="00702575"/>
    <w:rsid w:val="00703498"/>
    <w:rsid w:val="00703BD3"/>
    <w:rsid w:val="00704D83"/>
    <w:rsid w:val="00705479"/>
    <w:rsid w:val="00705838"/>
    <w:rsid w:val="0070694E"/>
    <w:rsid w:val="00706BE0"/>
    <w:rsid w:val="00710616"/>
    <w:rsid w:val="00712CAA"/>
    <w:rsid w:val="00712E1C"/>
    <w:rsid w:val="00717673"/>
    <w:rsid w:val="00723238"/>
    <w:rsid w:val="00730BC4"/>
    <w:rsid w:val="00735058"/>
    <w:rsid w:val="00742416"/>
    <w:rsid w:val="00742D2E"/>
    <w:rsid w:val="00743140"/>
    <w:rsid w:val="00746CAB"/>
    <w:rsid w:val="00753637"/>
    <w:rsid w:val="00754905"/>
    <w:rsid w:val="007641F5"/>
    <w:rsid w:val="00765E2C"/>
    <w:rsid w:val="007666EF"/>
    <w:rsid w:val="00766E81"/>
    <w:rsid w:val="00773F6E"/>
    <w:rsid w:val="0077461F"/>
    <w:rsid w:val="00774933"/>
    <w:rsid w:val="0077640A"/>
    <w:rsid w:val="0078125A"/>
    <w:rsid w:val="00781685"/>
    <w:rsid w:val="00781A61"/>
    <w:rsid w:val="00781D00"/>
    <w:rsid w:val="00783165"/>
    <w:rsid w:val="007838EB"/>
    <w:rsid w:val="007861DF"/>
    <w:rsid w:val="0078765B"/>
    <w:rsid w:val="00787A5E"/>
    <w:rsid w:val="00790CCA"/>
    <w:rsid w:val="00790D82"/>
    <w:rsid w:val="007A1CDE"/>
    <w:rsid w:val="007A4A19"/>
    <w:rsid w:val="007A7DD9"/>
    <w:rsid w:val="007B12C6"/>
    <w:rsid w:val="007B6BC3"/>
    <w:rsid w:val="007C020A"/>
    <w:rsid w:val="007C0A4C"/>
    <w:rsid w:val="007C1EB3"/>
    <w:rsid w:val="007C3557"/>
    <w:rsid w:val="007C4935"/>
    <w:rsid w:val="007C5426"/>
    <w:rsid w:val="007C5AF5"/>
    <w:rsid w:val="007C5D2E"/>
    <w:rsid w:val="007D4D81"/>
    <w:rsid w:val="007D5312"/>
    <w:rsid w:val="007D5980"/>
    <w:rsid w:val="007E0193"/>
    <w:rsid w:val="007E23B9"/>
    <w:rsid w:val="007E34EA"/>
    <w:rsid w:val="007E42FB"/>
    <w:rsid w:val="007F03DD"/>
    <w:rsid w:val="007F05D2"/>
    <w:rsid w:val="007F3AB8"/>
    <w:rsid w:val="00800918"/>
    <w:rsid w:val="008046A0"/>
    <w:rsid w:val="008066AA"/>
    <w:rsid w:val="00806B50"/>
    <w:rsid w:val="008169A6"/>
    <w:rsid w:val="00817668"/>
    <w:rsid w:val="008207BA"/>
    <w:rsid w:val="00823655"/>
    <w:rsid w:val="00827D8A"/>
    <w:rsid w:val="00827E1E"/>
    <w:rsid w:val="00830EAA"/>
    <w:rsid w:val="0083162B"/>
    <w:rsid w:val="00840950"/>
    <w:rsid w:val="00841D8C"/>
    <w:rsid w:val="008428C4"/>
    <w:rsid w:val="008429D4"/>
    <w:rsid w:val="00842E1D"/>
    <w:rsid w:val="00847D90"/>
    <w:rsid w:val="00851234"/>
    <w:rsid w:val="00852DFE"/>
    <w:rsid w:val="00854CEA"/>
    <w:rsid w:val="008616F3"/>
    <w:rsid w:val="00862661"/>
    <w:rsid w:val="00864767"/>
    <w:rsid w:val="00865D4B"/>
    <w:rsid w:val="0087344F"/>
    <w:rsid w:val="008832AA"/>
    <w:rsid w:val="00884B26"/>
    <w:rsid w:val="00886930"/>
    <w:rsid w:val="00890338"/>
    <w:rsid w:val="008A5F34"/>
    <w:rsid w:val="008B04B0"/>
    <w:rsid w:val="008B12C3"/>
    <w:rsid w:val="008B1448"/>
    <w:rsid w:val="008B1504"/>
    <w:rsid w:val="008B2A9A"/>
    <w:rsid w:val="008C44ED"/>
    <w:rsid w:val="008D5F8A"/>
    <w:rsid w:val="008E13E8"/>
    <w:rsid w:val="008E31E1"/>
    <w:rsid w:val="008F3B94"/>
    <w:rsid w:val="008F47D4"/>
    <w:rsid w:val="008F5002"/>
    <w:rsid w:val="008F63B5"/>
    <w:rsid w:val="008F6661"/>
    <w:rsid w:val="00903687"/>
    <w:rsid w:val="0090405A"/>
    <w:rsid w:val="00910D31"/>
    <w:rsid w:val="00911045"/>
    <w:rsid w:val="009115AB"/>
    <w:rsid w:val="00912336"/>
    <w:rsid w:val="00922F59"/>
    <w:rsid w:val="009230A2"/>
    <w:rsid w:val="00924A6C"/>
    <w:rsid w:val="00930869"/>
    <w:rsid w:val="0093235E"/>
    <w:rsid w:val="009355BE"/>
    <w:rsid w:val="00936C8E"/>
    <w:rsid w:val="00937703"/>
    <w:rsid w:val="0093771A"/>
    <w:rsid w:val="0094184E"/>
    <w:rsid w:val="0094605E"/>
    <w:rsid w:val="00952721"/>
    <w:rsid w:val="00953ABE"/>
    <w:rsid w:val="00954C94"/>
    <w:rsid w:val="009610FE"/>
    <w:rsid w:val="00963ABA"/>
    <w:rsid w:val="009657C0"/>
    <w:rsid w:val="00970733"/>
    <w:rsid w:val="00971677"/>
    <w:rsid w:val="00972889"/>
    <w:rsid w:val="009812C6"/>
    <w:rsid w:val="00981378"/>
    <w:rsid w:val="0098415F"/>
    <w:rsid w:val="00984A8A"/>
    <w:rsid w:val="00986C85"/>
    <w:rsid w:val="009876FE"/>
    <w:rsid w:val="00994CB7"/>
    <w:rsid w:val="00995A1B"/>
    <w:rsid w:val="009976E0"/>
    <w:rsid w:val="009A2615"/>
    <w:rsid w:val="009A2FBA"/>
    <w:rsid w:val="009A38C0"/>
    <w:rsid w:val="009B1540"/>
    <w:rsid w:val="009B2598"/>
    <w:rsid w:val="009B4032"/>
    <w:rsid w:val="009B5D92"/>
    <w:rsid w:val="009C239E"/>
    <w:rsid w:val="009C5C32"/>
    <w:rsid w:val="009D20A7"/>
    <w:rsid w:val="009D455F"/>
    <w:rsid w:val="009D5552"/>
    <w:rsid w:val="009D6278"/>
    <w:rsid w:val="009E0153"/>
    <w:rsid w:val="009E3888"/>
    <w:rsid w:val="009E4906"/>
    <w:rsid w:val="009F25EE"/>
    <w:rsid w:val="009F44CD"/>
    <w:rsid w:val="00A005C4"/>
    <w:rsid w:val="00A00C25"/>
    <w:rsid w:val="00A01D7D"/>
    <w:rsid w:val="00A02A49"/>
    <w:rsid w:val="00A02F5D"/>
    <w:rsid w:val="00A02FA9"/>
    <w:rsid w:val="00A109A8"/>
    <w:rsid w:val="00A12C87"/>
    <w:rsid w:val="00A15D80"/>
    <w:rsid w:val="00A15EF9"/>
    <w:rsid w:val="00A17099"/>
    <w:rsid w:val="00A21E2F"/>
    <w:rsid w:val="00A24C55"/>
    <w:rsid w:val="00A25B49"/>
    <w:rsid w:val="00A26D88"/>
    <w:rsid w:val="00A27EBF"/>
    <w:rsid w:val="00A328E9"/>
    <w:rsid w:val="00A33B33"/>
    <w:rsid w:val="00A377BC"/>
    <w:rsid w:val="00A37C70"/>
    <w:rsid w:val="00A41F86"/>
    <w:rsid w:val="00A42802"/>
    <w:rsid w:val="00A4340C"/>
    <w:rsid w:val="00A45D92"/>
    <w:rsid w:val="00A4776F"/>
    <w:rsid w:val="00A529E9"/>
    <w:rsid w:val="00A54310"/>
    <w:rsid w:val="00A61E23"/>
    <w:rsid w:val="00A648D7"/>
    <w:rsid w:val="00A6654E"/>
    <w:rsid w:val="00A720D7"/>
    <w:rsid w:val="00A72691"/>
    <w:rsid w:val="00A75C29"/>
    <w:rsid w:val="00A81D2C"/>
    <w:rsid w:val="00A82BB2"/>
    <w:rsid w:val="00A83926"/>
    <w:rsid w:val="00A855D3"/>
    <w:rsid w:val="00A93988"/>
    <w:rsid w:val="00A93C0B"/>
    <w:rsid w:val="00A96A38"/>
    <w:rsid w:val="00A97124"/>
    <w:rsid w:val="00AA751F"/>
    <w:rsid w:val="00AB06B3"/>
    <w:rsid w:val="00AB458A"/>
    <w:rsid w:val="00AB4A85"/>
    <w:rsid w:val="00AB5839"/>
    <w:rsid w:val="00AB7FFA"/>
    <w:rsid w:val="00AC0510"/>
    <w:rsid w:val="00AC1E0E"/>
    <w:rsid w:val="00AD38E4"/>
    <w:rsid w:val="00AD40F9"/>
    <w:rsid w:val="00AD440A"/>
    <w:rsid w:val="00AD45EE"/>
    <w:rsid w:val="00AD4E4D"/>
    <w:rsid w:val="00AE5FC8"/>
    <w:rsid w:val="00AE76BF"/>
    <w:rsid w:val="00AF024F"/>
    <w:rsid w:val="00AF214F"/>
    <w:rsid w:val="00AF386C"/>
    <w:rsid w:val="00AF3EA8"/>
    <w:rsid w:val="00B03C9D"/>
    <w:rsid w:val="00B04F66"/>
    <w:rsid w:val="00B118A3"/>
    <w:rsid w:val="00B13FA1"/>
    <w:rsid w:val="00B140FA"/>
    <w:rsid w:val="00B14589"/>
    <w:rsid w:val="00B14B09"/>
    <w:rsid w:val="00B15409"/>
    <w:rsid w:val="00B21E43"/>
    <w:rsid w:val="00B21E88"/>
    <w:rsid w:val="00B21F67"/>
    <w:rsid w:val="00B21F6A"/>
    <w:rsid w:val="00B2622A"/>
    <w:rsid w:val="00B32E22"/>
    <w:rsid w:val="00B35135"/>
    <w:rsid w:val="00B419A8"/>
    <w:rsid w:val="00B47952"/>
    <w:rsid w:val="00B50EB7"/>
    <w:rsid w:val="00B5359B"/>
    <w:rsid w:val="00B60F65"/>
    <w:rsid w:val="00B67069"/>
    <w:rsid w:val="00B67357"/>
    <w:rsid w:val="00B6769D"/>
    <w:rsid w:val="00B67D19"/>
    <w:rsid w:val="00B72E76"/>
    <w:rsid w:val="00B7301C"/>
    <w:rsid w:val="00B7335A"/>
    <w:rsid w:val="00B734A1"/>
    <w:rsid w:val="00B85B84"/>
    <w:rsid w:val="00B93984"/>
    <w:rsid w:val="00B94211"/>
    <w:rsid w:val="00B95649"/>
    <w:rsid w:val="00B9575B"/>
    <w:rsid w:val="00B97711"/>
    <w:rsid w:val="00BA0A5C"/>
    <w:rsid w:val="00BA1870"/>
    <w:rsid w:val="00BA3AD2"/>
    <w:rsid w:val="00BA540D"/>
    <w:rsid w:val="00BA5BD2"/>
    <w:rsid w:val="00BB105F"/>
    <w:rsid w:val="00BB17CB"/>
    <w:rsid w:val="00BB1ADB"/>
    <w:rsid w:val="00BB4393"/>
    <w:rsid w:val="00BC766D"/>
    <w:rsid w:val="00BD2821"/>
    <w:rsid w:val="00BD30DF"/>
    <w:rsid w:val="00BD3FBD"/>
    <w:rsid w:val="00BE1CD2"/>
    <w:rsid w:val="00BF3A65"/>
    <w:rsid w:val="00BF3DF5"/>
    <w:rsid w:val="00BF3F49"/>
    <w:rsid w:val="00C04A64"/>
    <w:rsid w:val="00C04F80"/>
    <w:rsid w:val="00C05C35"/>
    <w:rsid w:val="00C07297"/>
    <w:rsid w:val="00C13E22"/>
    <w:rsid w:val="00C1594A"/>
    <w:rsid w:val="00C162F8"/>
    <w:rsid w:val="00C21EBD"/>
    <w:rsid w:val="00C223F7"/>
    <w:rsid w:val="00C23EE6"/>
    <w:rsid w:val="00C25111"/>
    <w:rsid w:val="00C303C2"/>
    <w:rsid w:val="00C315E9"/>
    <w:rsid w:val="00C34ACD"/>
    <w:rsid w:val="00C34DD9"/>
    <w:rsid w:val="00C35175"/>
    <w:rsid w:val="00C424D2"/>
    <w:rsid w:val="00C438D6"/>
    <w:rsid w:val="00C4459F"/>
    <w:rsid w:val="00C45181"/>
    <w:rsid w:val="00C46957"/>
    <w:rsid w:val="00C5027F"/>
    <w:rsid w:val="00C50E2A"/>
    <w:rsid w:val="00C513DF"/>
    <w:rsid w:val="00C534ED"/>
    <w:rsid w:val="00C5399E"/>
    <w:rsid w:val="00C559D8"/>
    <w:rsid w:val="00C609EC"/>
    <w:rsid w:val="00C6312A"/>
    <w:rsid w:val="00C6340E"/>
    <w:rsid w:val="00C73186"/>
    <w:rsid w:val="00C73616"/>
    <w:rsid w:val="00C73923"/>
    <w:rsid w:val="00C7497D"/>
    <w:rsid w:val="00C76782"/>
    <w:rsid w:val="00C7698C"/>
    <w:rsid w:val="00C807A8"/>
    <w:rsid w:val="00C81599"/>
    <w:rsid w:val="00C815F2"/>
    <w:rsid w:val="00C851C0"/>
    <w:rsid w:val="00C858F2"/>
    <w:rsid w:val="00C85B0C"/>
    <w:rsid w:val="00C86E4D"/>
    <w:rsid w:val="00C877ED"/>
    <w:rsid w:val="00C9089B"/>
    <w:rsid w:val="00C911BB"/>
    <w:rsid w:val="00CA2E79"/>
    <w:rsid w:val="00CA3449"/>
    <w:rsid w:val="00CA7121"/>
    <w:rsid w:val="00CA7859"/>
    <w:rsid w:val="00CB1160"/>
    <w:rsid w:val="00CB2876"/>
    <w:rsid w:val="00CB6F87"/>
    <w:rsid w:val="00CC3035"/>
    <w:rsid w:val="00CC3849"/>
    <w:rsid w:val="00CD4B89"/>
    <w:rsid w:val="00CD528B"/>
    <w:rsid w:val="00CE0BDC"/>
    <w:rsid w:val="00CE2F73"/>
    <w:rsid w:val="00CE604F"/>
    <w:rsid w:val="00CE6C8C"/>
    <w:rsid w:val="00CF0500"/>
    <w:rsid w:val="00CF2B50"/>
    <w:rsid w:val="00CF54C2"/>
    <w:rsid w:val="00D02339"/>
    <w:rsid w:val="00D034A7"/>
    <w:rsid w:val="00D04820"/>
    <w:rsid w:val="00D05399"/>
    <w:rsid w:val="00D06AD4"/>
    <w:rsid w:val="00D10B3F"/>
    <w:rsid w:val="00D14E8F"/>
    <w:rsid w:val="00D17B78"/>
    <w:rsid w:val="00D20815"/>
    <w:rsid w:val="00D24945"/>
    <w:rsid w:val="00D26389"/>
    <w:rsid w:val="00D30873"/>
    <w:rsid w:val="00D34320"/>
    <w:rsid w:val="00D34A6C"/>
    <w:rsid w:val="00D3557F"/>
    <w:rsid w:val="00D37654"/>
    <w:rsid w:val="00D46BB0"/>
    <w:rsid w:val="00D52465"/>
    <w:rsid w:val="00D61817"/>
    <w:rsid w:val="00D61FDF"/>
    <w:rsid w:val="00D62E28"/>
    <w:rsid w:val="00D64540"/>
    <w:rsid w:val="00D6642E"/>
    <w:rsid w:val="00D72DB9"/>
    <w:rsid w:val="00D73BF2"/>
    <w:rsid w:val="00D74762"/>
    <w:rsid w:val="00D7569B"/>
    <w:rsid w:val="00D77322"/>
    <w:rsid w:val="00D80B4E"/>
    <w:rsid w:val="00D85C32"/>
    <w:rsid w:val="00D85D01"/>
    <w:rsid w:val="00D85FDD"/>
    <w:rsid w:val="00D87A09"/>
    <w:rsid w:val="00D90123"/>
    <w:rsid w:val="00D914F2"/>
    <w:rsid w:val="00D918DE"/>
    <w:rsid w:val="00D91CAC"/>
    <w:rsid w:val="00D91F97"/>
    <w:rsid w:val="00D93B10"/>
    <w:rsid w:val="00D94981"/>
    <w:rsid w:val="00D97F5C"/>
    <w:rsid w:val="00DA42C3"/>
    <w:rsid w:val="00DB0119"/>
    <w:rsid w:val="00DB03DC"/>
    <w:rsid w:val="00DB2401"/>
    <w:rsid w:val="00DB329F"/>
    <w:rsid w:val="00DB5D80"/>
    <w:rsid w:val="00DB6164"/>
    <w:rsid w:val="00DB63C0"/>
    <w:rsid w:val="00DB65CC"/>
    <w:rsid w:val="00DB6EF6"/>
    <w:rsid w:val="00DC6238"/>
    <w:rsid w:val="00DC6E85"/>
    <w:rsid w:val="00DC7FF7"/>
    <w:rsid w:val="00DD1280"/>
    <w:rsid w:val="00DD1F59"/>
    <w:rsid w:val="00DD27FD"/>
    <w:rsid w:val="00DD5283"/>
    <w:rsid w:val="00DD5FD9"/>
    <w:rsid w:val="00DD765B"/>
    <w:rsid w:val="00DE0466"/>
    <w:rsid w:val="00DE0904"/>
    <w:rsid w:val="00DE20AE"/>
    <w:rsid w:val="00DE3E0E"/>
    <w:rsid w:val="00DE671C"/>
    <w:rsid w:val="00DE75C1"/>
    <w:rsid w:val="00DF1357"/>
    <w:rsid w:val="00DF3D98"/>
    <w:rsid w:val="00DF43C8"/>
    <w:rsid w:val="00DF5912"/>
    <w:rsid w:val="00DF59B9"/>
    <w:rsid w:val="00DF669F"/>
    <w:rsid w:val="00E064D9"/>
    <w:rsid w:val="00E07AA3"/>
    <w:rsid w:val="00E1112D"/>
    <w:rsid w:val="00E1361A"/>
    <w:rsid w:val="00E14578"/>
    <w:rsid w:val="00E20F8F"/>
    <w:rsid w:val="00E220A3"/>
    <w:rsid w:val="00E23E90"/>
    <w:rsid w:val="00E25223"/>
    <w:rsid w:val="00E26469"/>
    <w:rsid w:val="00E26BAA"/>
    <w:rsid w:val="00E30C03"/>
    <w:rsid w:val="00E32337"/>
    <w:rsid w:val="00E33C5A"/>
    <w:rsid w:val="00E373DF"/>
    <w:rsid w:val="00E3775C"/>
    <w:rsid w:val="00E4067B"/>
    <w:rsid w:val="00E43D08"/>
    <w:rsid w:val="00E46C48"/>
    <w:rsid w:val="00E51F76"/>
    <w:rsid w:val="00E52EEE"/>
    <w:rsid w:val="00E64FA8"/>
    <w:rsid w:val="00E65CDE"/>
    <w:rsid w:val="00E67A3A"/>
    <w:rsid w:val="00E75FD9"/>
    <w:rsid w:val="00E7768B"/>
    <w:rsid w:val="00E8179E"/>
    <w:rsid w:val="00E85B22"/>
    <w:rsid w:val="00E90948"/>
    <w:rsid w:val="00E918D8"/>
    <w:rsid w:val="00E95F23"/>
    <w:rsid w:val="00E96E92"/>
    <w:rsid w:val="00EA0168"/>
    <w:rsid w:val="00EA1085"/>
    <w:rsid w:val="00EA40AC"/>
    <w:rsid w:val="00EA49D8"/>
    <w:rsid w:val="00EB082E"/>
    <w:rsid w:val="00EB1283"/>
    <w:rsid w:val="00EB134B"/>
    <w:rsid w:val="00EB38A6"/>
    <w:rsid w:val="00EB4577"/>
    <w:rsid w:val="00EB5B6D"/>
    <w:rsid w:val="00EB7290"/>
    <w:rsid w:val="00EC16B2"/>
    <w:rsid w:val="00EC1D8C"/>
    <w:rsid w:val="00ED14CD"/>
    <w:rsid w:val="00ED18A9"/>
    <w:rsid w:val="00ED47A9"/>
    <w:rsid w:val="00ED5C26"/>
    <w:rsid w:val="00EE42B5"/>
    <w:rsid w:val="00EE7207"/>
    <w:rsid w:val="00EE75AA"/>
    <w:rsid w:val="00EF1A92"/>
    <w:rsid w:val="00EF31D4"/>
    <w:rsid w:val="00EF6258"/>
    <w:rsid w:val="00EF6E8B"/>
    <w:rsid w:val="00EF7C07"/>
    <w:rsid w:val="00F023C8"/>
    <w:rsid w:val="00F04026"/>
    <w:rsid w:val="00F1243A"/>
    <w:rsid w:val="00F12CCE"/>
    <w:rsid w:val="00F14500"/>
    <w:rsid w:val="00F21594"/>
    <w:rsid w:val="00F219C5"/>
    <w:rsid w:val="00F232F4"/>
    <w:rsid w:val="00F32305"/>
    <w:rsid w:val="00F33B65"/>
    <w:rsid w:val="00F344F5"/>
    <w:rsid w:val="00F36711"/>
    <w:rsid w:val="00F51B2F"/>
    <w:rsid w:val="00F53D12"/>
    <w:rsid w:val="00F53EC4"/>
    <w:rsid w:val="00F60A8F"/>
    <w:rsid w:val="00F60DB9"/>
    <w:rsid w:val="00F65C1E"/>
    <w:rsid w:val="00F65F0D"/>
    <w:rsid w:val="00F67508"/>
    <w:rsid w:val="00F700F0"/>
    <w:rsid w:val="00F70426"/>
    <w:rsid w:val="00F71DA2"/>
    <w:rsid w:val="00F731A4"/>
    <w:rsid w:val="00F74686"/>
    <w:rsid w:val="00F757B1"/>
    <w:rsid w:val="00F77E8E"/>
    <w:rsid w:val="00F80344"/>
    <w:rsid w:val="00F8171D"/>
    <w:rsid w:val="00F8489D"/>
    <w:rsid w:val="00F85E5B"/>
    <w:rsid w:val="00F9166C"/>
    <w:rsid w:val="00F926CF"/>
    <w:rsid w:val="00F938C2"/>
    <w:rsid w:val="00F93C8D"/>
    <w:rsid w:val="00F942E8"/>
    <w:rsid w:val="00F947F4"/>
    <w:rsid w:val="00FA3EEC"/>
    <w:rsid w:val="00FA69F4"/>
    <w:rsid w:val="00FA77C1"/>
    <w:rsid w:val="00FB175A"/>
    <w:rsid w:val="00FB2BE4"/>
    <w:rsid w:val="00FB61A9"/>
    <w:rsid w:val="00FC124F"/>
    <w:rsid w:val="00FC25D5"/>
    <w:rsid w:val="00FC2DFA"/>
    <w:rsid w:val="00FC4BBB"/>
    <w:rsid w:val="00FC65B6"/>
    <w:rsid w:val="00FC680B"/>
    <w:rsid w:val="00FD1736"/>
    <w:rsid w:val="00FD1E93"/>
    <w:rsid w:val="00FD1ED4"/>
    <w:rsid w:val="00FD2407"/>
    <w:rsid w:val="00FD306A"/>
    <w:rsid w:val="00FD36D9"/>
    <w:rsid w:val="00FD3F30"/>
    <w:rsid w:val="00FD57F5"/>
    <w:rsid w:val="00FD7DC7"/>
    <w:rsid w:val="00FD7E58"/>
    <w:rsid w:val="00FE0A31"/>
    <w:rsid w:val="00FE0DB5"/>
    <w:rsid w:val="00FE1E37"/>
    <w:rsid w:val="00FE3EEB"/>
    <w:rsid w:val="00FE446D"/>
    <w:rsid w:val="00FE697B"/>
    <w:rsid w:val="00FF23F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090CE08"/>
  <w15:docId w15:val="{D9A33771-F6DC-42C6-91F7-584A15868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color w:val="231F20" w:themeColor="text1"/>
        <w:sz w:val="21"/>
        <w:szCs w:val="21"/>
        <w:lang w:val="en-AU" w:eastAsia="en-AU" w:bidi="ar-SA"/>
      </w:rPr>
    </w:rPrDefault>
    <w:pPrDefault>
      <w:pPr>
        <w:spacing w:after="160" w:line="218" w:lineRule="auto"/>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838EB"/>
    <w:rPr>
      <w:kern w:val="21"/>
    </w:rPr>
  </w:style>
  <w:style w:type="paragraph" w:styleId="Heading1">
    <w:name w:val="heading 1"/>
    <w:basedOn w:val="Normal"/>
    <w:next w:val="Normal"/>
    <w:link w:val="Heading1Char"/>
    <w:qFormat/>
    <w:rsid w:val="003F10E2"/>
    <w:pPr>
      <w:spacing w:after="0" w:line="240" w:lineRule="auto"/>
      <w:outlineLvl w:val="0"/>
    </w:pPr>
    <w:rPr>
      <w:rFonts w:ascii="Galano Grotesque ExtraBold" w:eastAsiaTheme="majorEastAsia" w:hAnsi="Galano Grotesque ExtraBold" w:cstheme="majorBidi"/>
      <w:color w:val="6787D8" w:themeColor="accent1"/>
      <w:spacing w:val="-4"/>
      <w:sz w:val="34"/>
      <w:szCs w:val="32"/>
      <w:lang w:eastAsia="en-US"/>
    </w:rPr>
  </w:style>
  <w:style w:type="paragraph" w:styleId="Heading2">
    <w:name w:val="heading 2"/>
    <w:basedOn w:val="BodyText"/>
    <w:next w:val="Normal"/>
    <w:link w:val="Heading2Char"/>
    <w:qFormat/>
    <w:rsid w:val="003F10E2"/>
    <w:pPr>
      <w:keepNext/>
      <w:spacing w:before="160" w:line="240" w:lineRule="auto"/>
      <w:outlineLvl w:val="1"/>
    </w:pPr>
    <w:rPr>
      <w:rFonts w:ascii="Galano Grotesque ExtraBold" w:hAnsi="Galano Grotesque ExtraBold"/>
      <w:sz w:val="27"/>
      <w:lang w:eastAsia="en-US"/>
    </w:rPr>
  </w:style>
  <w:style w:type="paragraph" w:styleId="Heading3">
    <w:name w:val="heading 3"/>
    <w:basedOn w:val="Normal"/>
    <w:next w:val="Normal"/>
    <w:link w:val="Heading3Char"/>
    <w:qFormat/>
    <w:rsid w:val="003F10E2"/>
    <w:pPr>
      <w:spacing w:before="160" w:line="240" w:lineRule="auto"/>
      <w:outlineLvl w:val="2"/>
    </w:pPr>
    <w:rPr>
      <w:rFonts w:ascii="Galano Grotesque ExtraBold" w:hAnsi="Galano Grotesque ExtraBold"/>
      <w:sz w:val="23"/>
      <w:lang w:eastAsia="en-US"/>
    </w:rPr>
  </w:style>
  <w:style w:type="paragraph" w:styleId="Heading4">
    <w:name w:val="heading 4"/>
    <w:basedOn w:val="Normal"/>
    <w:next w:val="BodyText"/>
    <w:semiHidden/>
    <w:qFormat/>
    <w:rsid w:val="006A4586"/>
    <w:pPr>
      <w:keepNext/>
      <w:spacing w:after="80" w:line="259" w:lineRule="auto"/>
      <w:outlineLvl w:val="3"/>
    </w:pPr>
    <w:rPr>
      <w:bCs/>
      <w:color w:val="231F20" w:themeColor="text2"/>
      <w:sz w:val="24"/>
      <w:szCs w:val="28"/>
    </w:rPr>
  </w:style>
  <w:style w:type="paragraph" w:styleId="Heading5">
    <w:name w:val="heading 5"/>
    <w:basedOn w:val="Normal"/>
    <w:next w:val="BodyText"/>
    <w:semiHidden/>
    <w:qFormat/>
    <w:rsid w:val="006A4586"/>
    <w:pPr>
      <w:spacing w:before="360" w:line="220" w:lineRule="atLeast"/>
      <w:outlineLvl w:val="4"/>
    </w:pPr>
    <w:rPr>
      <w:rFonts w:asciiTheme="majorHAnsi" w:hAnsiTheme="majorHAnsi"/>
      <w:color w:val="6787D8" w:themeColor="accent1"/>
      <w:sz w:val="24"/>
    </w:rPr>
  </w:style>
  <w:style w:type="paragraph" w:styleId="Heading6">
    <w:name w:val="heading 6"/>
    <w:basedOn w:val="Normal"/>
    <w:next w:val="BodyText"/>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C7417"/>
    <w:pPr>
      <w:tabs>
        <w:tab w:val="center" w:pos="4513"/>
        <w:tab w:val="right" w:pos="9026"/>
      </w:tabs>
      <w:spacing w:after="0" w:line="240" w:lineRule="auto"/>
      <w:contextualSpacing/>
    </w:pPr>
  </w:style>
  <w:style w:type="character" w:customStyle="1" w:styleId="HeaderChar">
    <w:name w:val="Header Char"/>
    <w:basedOn w:val="DefaultParagraphFont"/>
    <w:link w:val="Header"/>
    <w:uiPriority w:val="99"/>
    <w:rsid w:val="006C7417"/>
    <w:rPr>
      <w:spacing w:val="2"/>
    </w:rPr>
  </w:style>
  <w:style w:type="paragraph" w:styleId="Footer">
    <w:name w:val="footer"/>
    <w:basedOn w:val="Normal"/>
    <w:link w:val="FooterChar"/>
    <w:uiPriority w:val="99"/>
    <w:rsid w:val="003F10E2"/>
    <w:pPr>
      <w:spacing w:after="0" w:line="240" w:lineRule="auto"/>
      <w:jc w:val="right"/>
    </w:pPr>
    <w:rPr>
      <w:sz w:val="18"/>
    </w:rPr>
  </w:style>
  <w:style w:type="character" w:customStyle="1" w:styleId="FooterChar">
    <w:name w:val="Footer Char"/>
    <w:basedOn w:val="DefaultParagraphFont"/>
    <w:link w:val="Footer"/>
    <w:uiPriority w:val="99"/>
    <w:rsid w:val="003F10E2"/>
    <w:rPr>
      <w:kern w:val="21"/>
      <w:sz w:val="18"/>
    </w:rPr>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uiPriority w:val="39"/>
    <w:rsid w:val="00B13FA1"/>
    <w:pPr>
      <w:spacing w:before="50" w:after="50"/>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6F7" w:themeFill="accent1" w:themeFillTint="33"/>
    </w:tcPr>
    <w:tblStylePr w:type="firstRow">
      <w:rPr>
        <w:rFonts w:asciiTheme="majorHAnsi" w:hAnsiTheme="majorHAnsi"/>
        <w:b/>
      </w:rPr>
      <w:tblPr/>
      <w:tcPr>
        <w:shd w:val="clear" w:color="auto" w:fill="BFCEE7" w:themeFill="background2"/>
      </w:tcPr>
    </w:tblStylePr>
  </w:style>
  <w:style w:type="paragraph" w:styleId="BodyText">
    <w:name w:val="Body Text"/>
    <w:basedOn w:val="Normal"/>
    <w:link w:val="BodyTextChar"/>
    <w:qFormat/>
    <w:rsid w:val="00D05399"/>
  </w:style>
  <w:style w:type="character" w:customStyle="1" w:styleId="BodyTextChar">
    <w:name w:val="Body Text Char"/>
    <w:basedOn w:val="DefaultParagraphFont"/>
    <w:link w:val="BodyText"/>
    <w:rsid w:val="00D05399"/>
    <w:rPr>
      <w:kern w:val="21"/>
    </w:rPr>
  </w:style>
  <w:style w:type="paragraph" w:styleId="ListBullet">
    <w:name w:val="List Bullet"/>
    <w:basedOn w:val="BodyText"/>
    <w:qFormat/>
    <w:rsid w:val="00D85FDD"/>
    <w:pPr>
      <w:numPr>
        <w:numId w:val="1"/>
      </w:numPr>
      <w:spacing w:after="60"/>
    </w:pPr>
    <w:rPr>
      <w:szCs w:val="18"/>
    </w:rPr>
  </w:style>
  <w:style w:type="paragraph" w:styleId="ListBullet2">
    <w:name w:val="List Bullet 2"/>
    <w:basedOn w:val="ListBullet"/>
    <w:qFormat/>
    <w:rsid w:val="00104560"/>
    <w:pPr>
      <w:numPr>
        <w:ilvl w:val="1"/>
      </w:numPr>
    </w:pPr>
  </w:style>
  <w:style w:type="paragraph" w:styleId="ListBullet3">
    <w:name w:val="List Bullet 3"/>
    <w:basedOn w:val="ListBullet2"/>
    <w:semiHidden/>
    <w:qFormat/>
    <w:rsid w:val="00104560"/>
    <w:pPr>
      <w:numPr>
        <w:ilvl w:val="2"/>
      </w:numPr>
    </w:pPr>
  </w:style>
  <w:style w:type="paragraph" w:styleId="ListNumber">
    <w:name w:val="List Number"/>
    <w:basedOn w:val="BodyText"/>
    <w:qFormat/>
    <w:rsid w:val="00053085"/>
    <w:pPr>
      <w:numPr>
        <w:numId w:val="2"/>
      </w:numPr>
      <w:spacing w:after="70"/>
    </w:pPr>
    <w:rPr>
      <w:szCs w:val="18"/>
    </w:rPr>
  </w:style>
  <w:style w:type="paragraph" w:styleId="ListNumber2">
    <w:name w:val="List Number 2"/>
    <w:basedOn w:val="ListNumber"/>
    <w:qFormat/>
    <w:rsid w:val="00B47952"/>
    <w:pPr>
      <w:numPr>
        <w:ilvl w:val="1"/>
      </w:numPr>
    </w:pPr>
  </w:style>
  <w:style w:type="paragraph" w:styleId="ListNumber3">
    <w:name w:val="List Number 3"/>
    <w:basedOn w:val="ListNumber2"/>
    <w:qFormat/>
    <w:rsid w:val="00104560"/>
    <w:pPr>
      <w:numPr>
        <w:ilvl w:val="2"/>
      </w:numPr>
    </w:pPr>
  </w:style>
  <w:style w:type="character" w:styleId="PlaceholderText">
    <w:name w:val="Placeholder Text"/>
    <w:basedOn w:val="DefaultParagraphFont"/>
    <w:uiPriority w:val="99"/>
    <w:semiHidden/>
    <w:rsid w:val="009A2FBA"/>
    <w:rPr>
      <w:color w:val="808080"/>
    </w:rPr>
  </w:style>
  <w:style w:type="paragraph" w:customStyle="1" w:styleId="IntroText">
    <w:name w:val="Intro Text"/>
    <w:basedOn w:val="Normal"/>
    <w:next w:val="Normal"/>
    <w:semiHidden/>
    <w:qFormat/>
    <w:rsid w:val="00D62E28"/>
    <w:pPr>
      <w:spacing w:before="200" w:line="320" w:lineRule="exact"/>
    </w:pPr>
  </w:style>
  <w:style w:type="paragraph" w:styleId="Title">
    <w:name w:val="Title"/>
    <w:basedOn w:val="Normal"/>
    <w:next w:val="Normal"/>
    <w:link w:val="TitleChar"/>
    <w:rsid w:val="00C858F2"/>
    <w:pPr>
      <w:spacing w:after="0" w:line="960" w:lineRule="exact"/>
    </w:pPr>
    <w:rPr>
      <w:rFonts w:ascii="Galano Grotesque ExtraBold" w:eastAsiaTheme="majorEastAsia" w:hAnsi="Galano Grotesque ExtraBold" w:cstheme="majorBidi"/>
      <w:color w:val="FFFFFF" w:themeColor="background1"/>
      <w:kern w:val="28"/>
      <w:sz w:val="80"/>
      <w:szCs w:val="56"/>
    </w:rPr>
  </w:style>
  <w:style w:type="character" w:customStyle="1" w:styleId="TitleChar">
    <w:name w:val="Title Char"/>
    <w:basedOn w:val="DefaultParagraphFont"/>
    <w:link w:val="Title"/>
    <w:rsid w:val="00C858F2"/>
    <w:rPr>
      <w:rFonts w:ascii="Galano Grotesque ExtraBold" w:eastAsiaTheme="majorEastAsia" w:hAnsi="Galano Grotesque ExtraBold" w:cstheme="majorBidi"/>
      <w:color w:val="FFFFFF" w:themeColor="background1"/>
      <w:kern w:val="28"/>
      <w:sz w:val="80"/>
      <w:szCs w:val="56"/>
    </w:rPr>
  </w:style>
  <w:style w:type="paragraph" w:styleId="Subtitle">
    <w:name w:val="Subtitle"/>
    <w:basedOn w:val="Normal"/>
    <w:next w:val="Normal"/>
    <w:link w:val="SubtitleChar"/>
    <w:rsid w:val="00C858F2"/>
    <w:pPr>
      <w:numPr>
        <w:ilvl w:val="1"/>
      </w:numPr>
      <w:spacing w:before="50" w:after="0" w:line="560" w:lineRule="exact"/>
      <w:contextualSpacing/>
    </w:pPr>
    <w:rPr>
      <w:rFonts w:ascii="Galano Grotesque ExtraBold" w:eastAsiaTheme="minorEastAsia" w:hAnsi="Galano Grotesque ExtraBold" w:cstheme="minorBidi"/>
      <w:color w:val="FFFFFF" w:themeColor="background1"/>
      <w:sz w:val="44"/>
      <w:szCs w:val="22"/>
    </w:rPr>
  </w:style>
  <w:style w:type="character" w:customStyle="1" w:styleId="SubtitleChar">
    <w:name w:val="Subtitle Char"/>
    <w:basedOn w:val="DefaultParagraphFont"/>
    <w:link w:val="Subtitle"/>
    <w:rsid w:val="00C858F2"/>
    <w:rPr>
      <w:rFonts w:ascii="Galano Grotesque ExtraBold" w:eastAsiaTheme="minorEastAsia" w:hAnsi="Galano Grotesque ExtraBold" w:cstheme="minorBidi"/>
      <w:color w:val="FFFFFF" w:themeColor="background1"/>
      <w:kern w:val="21"/>
      <w:sz w:val="44"/>
      <w:szCs w:val="22"/>
    </w:rPr>
  </w:style>
  <w:style w:type="paragraph" w:styleId="BodyTextIndent">
    <w:name w:val="Body Text Indent"/>
    <w:basedOn w:val="BodyText"/>
    <w:link w:val="BodyTextIndentChar"/>
    <w:semiHidden/>
    <w:rsid w:val="00E373DF"/>
    <w:pPr>
      <w:ind w:left="340"/>
    </w:pPr>
  </w:style>
  <w:style w:type="character" w:customStyle="1" w:styleId="BodyTextIndentChar">
    <w:name w:val="Body Text Indent Char"/>
    <w:basedOn w:val="DefaultParagraphFont"/>
    <w:link w:val="BodyTextIndent"/>
    <w:semiHidden/>
    <w:rsid w:val="0035002A"/>
    <w:rPr>
      <w:color w:val="008CA7"/>
      <w:spacing w:val="2"/>
      <w:sz w:val="25"/>
    </w:rPr>
  </w:style>
  <w:style w:type="table" w:styleId="GridTable4-Accent1">
    <w:name w:val="Grid Table 4 Accent 1"/>
    <w:basedOn w:val="TableNormal"/>
    <w:uiPriority w:val="49"/>
    <w:rsid w:val="00AD40F9"/>
    <w:pPr>
      <w:spacing w:line="240" w:lineRule="auto"/>
    </w:pPr>
    <w:tblPr>
      <w:tblStyleRowBandSize w:val="1"/>
      <w:tblStyleColBandSize w:val="1"/>
      <w:tblBorders>
        <w:top w:val="single" w:sz="4" w:space="0" w:color="A3B6E7" w:themeColor="accent1" w:themeTint="99"/>
        <w:left w:val="single" w:sz="4" w:space="0" w:color="A3B6E7" w:themeColor="accent1" w:themeTint="99"/>
        <w:bottom w:val="single" w:sz="4" w:space="0" w:color="A3B6E7" w:themeColor="accent1" w:themeTint="99"/>
        <w:right w:val="single" w:sz="4" w:space="0" w:color="A3B6E7" w:themeColor="accent1" w:themeTint="99"/>
        <w:insideH w:val="single" w:sz="4" w:space="0" w:color="A3B6E7" w:themeColor="accent1" w:themeTint="99"/>
        <w:insideV w:val="single" w:sz="4" w:space="0" w:color="A3B6E7" w:themeColor="accent1" w:themeTint="99"/>
      </w:tblBorders>
    </w:tblPr>
    <w:tblStylePr w:type="firstRow">
      <w:rPr>
        <w:b/>
        <w:bCs/>
        <w:color w:val="FFFFFF" w:themeColor="background1"/>
      </w:rPr>
      <w:tblPr/>
      <w:tcPr>
        <w:tcBorders>
          <w:top w:val="single" w:sz="4" w:space="0" w:color="6787D8" w:themeColor="accent1"/>
          <w:left w:val="single" w:sz="4" w:space="0" w:color="6787D8" w:themeColor="accent1"/>
          <w:bottom w:val="single" w:sz="4" w:space="0" w:color="6787D8" w:themeColor="accent1"/>
          <w:right w:val="single" w:sz="4" w:space="0" w:color="6787D8" w:themeColor="accent1"/>
          <w:insideH w:val="nil"/>
          <w:insideV w:val="nil"/>
        </w:tcBorders>
        <w:shd w:val="clear" w:color="auto" w:fill="6787D8" w:themeFill="accent1"/>
      </w:tcPr>
    </w:tblStylePr>
    <w:tblStylePr w:type="lastRow">
      <w:rPr>
        <w:b/>
        <w:bCs/>
      </w:rPr>
      <w:tblPr/>
      <w:tcPr>
        <w:tcBorders>
          <w:top w:val="double" w:sz="4" w:space="0" w:color="6787D8" w:themeColor="accent1"/>
        </w:tcBorders>
      </w:tcPr>
    </w:tblStylePr>
    <w:tblStylePr w:type="firstCol">
      <w:rPr>
        <w:b/>
        <w:bCs/>
      </w:rPr>
    </w:tblStylePr>
    <w:tblStylePr w:type="lastCol">
      <w:rPr>
        <w:b/>
        <w:bCs/>
      </w:rPr>
    </w:tblStylePr>
    <w:tblStylePr w:type="band1Vert">
      <w:tblPr/>
      <w:tcPr>
        <w:shd w:val="clear" w:color="auto" w:fill="E0E6F7" w:themeFill="accent1" w:themeFillTint="33"/>
      </w:tcPr>
    </w:tblStylePr>
    <w:tblStylePr w:type="band1Horz">
      <w:tblPr/>
      <w:tcPr>
        <w:shd w:val="clear" w:color="auto" w:fill="E0E6F7" w:themeFill="accent1" w:themeFillTint="33"/>
      </w:tcPr>
    </w:tblStylePr>
  </w:style>
  <w:style w:type="paragraph" w:customStyle="1" w:styleId="TableText">
    <w:name w:val="Table Text"/>
    <w:basedOn w:val="Normal"/>
    <w:semiHidden/>
    <w:qFormat/>
    <w:rsid w:val="00B7335A"/>
    <w:pPr>
      <w:spacing w:before="80" w:after="80"/>
      <w:ind w:left="113" w:right="113"/>
    </w:pPr>
  </w:style>
  <w:style w:type="paragraph" w:customStyle="1" w:styleId="TableHeading">
    <w:name w:val="Table Heading"/>
    <w:basedOn w:val="Normal"/>
    <w:semiHidden/>
    <w:qFormat/>
    <w:rsid w:val="004727B7"/>
    <w:pPr>
      <w:keepNext/>
      <w:spacing w:before="140" w:after="140"/>
    </w:pPr>
    <w:rPr>
      <w:rFonts w:asciiTheme="majorHAnsi" w:hAnsiTheme="majorHAnsi"/>
      <w:color w:val="FFFFFF" w:themeColor="background1"/>
      <w:sz w:val="24"/>
    </w:rPr>
  </w:style>
  <w:style w:type="paragraph" w:styleId="NoSpacing">
    <w:name w:val="No Spacing"/>
    <w:basedOn w:val="Normal"/>
    <w:qFormat/>
    <w:rsid w:val="00723238"/>
    <w:pPr>
      <w:spacing w:after="0"/>
    </w:pPr>
  </w:style>
  <w:style w:type="paragraph" w:customStyle="1" w:styleId="RuledLines">
    <w:name w:val="Ruled Lines"/>
    <w:basedOn w:val="BodyText"/>
    <w:semiHidden/>
    <w:qFormat/>
    <w:rsid w:val="002F3804"/>
    <w:pPr>
      <w:pBdr>
        <w:bottom w:val="single" w:sz="4" w:space="7" w:color="00BDAC" w:themeColor="accent4"/>
        <w:between w:val="single" w:sz="4" w:space="7" w:color="00BDAC" w:themeColor="accent4"/>
      </w:pBdr>
      <w:spacing w:after="0"/>
    </w:pPr>
  </w:style>
  <w:style w:type="paragraph" w:customStyle="1" w:styleId="AppendixHeading1">
    <w:name w:val="Appendix Heading 1"/>
    <w:basedOn w:val="Normal"/>
    <w:next w:val="BodyText"/>
    <w:uiPriority w:val="2"/>
    <w:semiHidden/>
    <w:qFormat/>
    <w:rsid w:val="00D85C32"/>
    <w:pPr>
      <w:keepNext/>
      <w:keepLines/>
      <w:pageBreakBefore/>
      <w:numPr>
        <w:numId w:val="4"/>
      </w:numPr>
      <w:spacing w:before="300" w:after="0"/>
      <w:outlineLvl w:val="0"/>
    </w:pPr>
    <w:rPr>
      <w:rFonts w:eastAsiaTheme="majorEastAsia" w:cstheme="majorBidi"/>
      <w:b/>
      <w:bCs/>
      <w:sz w:val="50"/>
      <w:szCs w:val="40"/>
    </w:rPr>
  </w:style>
  <w:style w:type="paragraph" w:customStyle="1" w:styleId="AppendixHeading2">
    <w:name w:val="Appendix Heading 2"/>
    <w:basedOn w:val="AppendixHeading1"/>
    <w:next w:val="BodyText"/>
    <w:uiPriority w:val="2"/>
    <w:semiHidden/>
    <w:qFormat/>
    <w:rsid w:val="000E0940"/>
    <w:pPr>
      <w:pageBreakBefore w:val="0"/>
      <w:numPr>
        <w:ilvl w:val="1"/>
      </w:numPr>
      <w:spacing w:before="240" w:after="220"/>
      <w:outlineLvl w:val="9"/>
    </w:pPr>
    <w:rPr>
      <w:rFonts w:ascii="Barlow Medium" w:hAnsi="Barlow Medium"/>
      <w:b w:val="0"/>
      <w:sz w:val="34"/>
    </w:rPr>
  </w:style>
  <w:style w:type="paragraph" w:customStyle="1" w:styleId="AppendixHeading3">
    <w:name w:val="Appendix Heading 3"/>
    <w:basedOn w:val="AppendixHeading2"/>
    <w:next w:val="BodyText"/>
    <w:uiPriority w:val="2"/>
    <w:semiHidden/>
    <w:qFormat/>
    <w:rsid w:val="000E0940"/>
    <w:pPr>
      <w:numPr>
        <w:ilvl w:val="2"/>
      </w:numPr>
      <w:spacing w:after="120"/>
    </w:pPr>
    <w:rPr>
      <w:rFonts w:asciiTheme="minorHAnsi" w:hAnsiTheme="minorHAnsi"/>
      <w:b/>
      <w:sz w:val="28"/>
    </w:rPr>
  </w:style>
  <w:style w:type="numbering" w:customStyle="1" w:styleId="Appendices">
    <w:name w:val="Appendices"/>
    <w:uiPriority w:val="99"/>
    <w:rsid w:val="00515431"/>
    <w:pPr>
      <w:numPr>
        <w:numId w:val="3"/>
      </w:numPr>
    </w:pPr>
  </w:style>
  <w:style w:type="paragraph" w:styleId="TOCHeading">
    <w:name w:val="TOC Heading"/>
    <w:basedOn w:val="Heading1"/>
    <w:next w:val="Normal"/>
    <w:uiPriority w:val="39"/>
    <w:qFormat/>
    <w:rsid w:val="002E3DF8"/>
    <w:pPr>
      <w:spacing w:after="360"/>
      <w:outlineLvl w:val="9"/>
    </w:pPr>
    <w:rPr>
      <w:spacing w:val="4"/>
    </w:rPr>
  </w:style>
  <w:style w:type="paragraph" w:styleId="TOC1">
    <w:name w:val="toc 1"/>
    <w:basedOn w:val="Normal"/>
    <w:next w:val="Normal"/>
    <w:autoRedefine/>
    <w:uiPriority w:val="39"/>
    <w:rsid w:val="002E3DF8"/>
    <w:pPr>
      <w:tabs>
        <w:tab w:val="right" w:leader="dot" w:pos="10195"/>
      </w:tabs>
    </w:pPr>
    <w:rPr>
      <w:rFonts w:ascii="Nunito Sans SemiBold" w:hAnsi="Nunito Sans SemiBold"/>
      <w:noProof/>
      <w:color w:val="6787D8" w:themeColor="accent1"/>
      <w:spacing w:val="4"/>
    </w:rPr>
  </w:style>
  <w:style w:type="paragraph" w:styleId="TOC2">
    <w:name w:val="toc 2"/>
    <w:basedOn w:val="Normal"/>
    <w:next w:val="Normal"/>
    <w:autoRedefine/>
    <w:uiPriority w:val="39"/>
    <w:rsid w:val="002E3DF8"/>
    <w:pPr>
      <w:tabs>
        <w:tab w:val="right" w:leader="dot" w:pos="10195"/>
      </w:tabs>
    </w:pPr>
    <w:rPr>
      <w:rFonts w:ascii="Nunito Sans SemiBold" w:hAnsi="Nunito Sans SemiBold"/>
      <w:noProof/>
    </w:rPr>
  </w:style>
  <w:style w:type="paragraph" w:styleId="TOC3">
    <w:name w:val="toc 3"/>
    <w:basedOn w:val="Normal"/>
    <w:next w:val="Normal"/>
    <w:autoRedefine/>
    <w:uiPriority w:val="39"/>
    <w:rsid w:val="002E3DF8"/>
    <w:pPr>
      <w:tabs>
        <w:tab w:val="right" w:leader="dot" w:pos="10195"/>
      </w:tabs>
      <w:ind w:left="227"/>
    </w:pPr>
    <w:rPr>
      <w:rFonts w:ascii="Nunito Sans" w:hAnsi="Nunito Sans"/>
      <w:noProof/>
    </w:rPr>
  </w:style>
  <w:style w:type="character" w:styleId="Hyperlink">
    <w:name w:val="Hyperlink"/>
    <w:basedOn w:val="DefaultParagraphFont"/>
    <w:uiPriority w:val="99"/>
    <w:unhideWhenUsed/>
    <w:rsid w:val="00D85C32"/>
    <w:rPr>
      <w:color w:val="0000FF" w:themeColor="hyperlink"/>
      <w:u w:val="single"/>
    </w:rPr>
  </w:style>
  <w:style w:type="paragraph" w:styleId="FootnoteText">
    <w:name w:val="footnote text"/>
    <w:basedOn w:val="Normal"/>
    <w:link w:val="FootnoteTextChar"/>
    <w:uiPriority w:val="99"/>
    <w:semiHidden/>
    <w:unhideWhenUsed/>
    <w:rsid w:val="004034D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034D7"/>
    <w:rPr>
      <w:spacing w:val="2"/>
      <w:sz w:val="20"/>
      <w:szCs w:val="20"/>
    </w:rPr>
  </w:style>
  <w:style w:type="character" w:styleId="FootnoteReference">
    <w:name w:val="footnote reference"/>
    <w:basedOn w:val="DefaultParagraphFont"/>
    <w:uiPriority w:val="99"/>
    <w:semiHidden/>
    <w:unhideWhenUsed/>
    <w:rsid w:val="004034D7"/>
    <w:rPr>
      <w:vertAlign w:val="superscript"/>
    </w:rPr>
  </w:style>
  <w:style w:type="paragraph" w:styleId="EndnoteText">
    <w:name w:val="endnote text"/>
    <w:basedOn w:val="Normal"/>
    <w:link w:val="EndnoteTextChar"/>
    <w:semiHidden/>
    <w:unhideWhenUsed/>
    <w:rsid w:val="004034D7"/>
    <w:pPr>
      <w:spacing w:after="0" w:line="240" w:lineRule="auto"/>
    </w:pPr>
    <w:rPr>
      <w:sz w:val="20"/>
      <w:szCs w:val="20"/>
    </w:rPr>
  </w:style>
  <w:style w:type="character" w:customStyle="1" w:styleId="EndnoteTextChar">
    <w:name w:val="Endnote Text Char"/>
    <w:basedOn w:val="DefaultParagraphFont"/>
    <w:link w:val="EndnoteText"/>
    <w:semiHidden/>
    <w:rsid w:val="004034D7"/>
    <w:rPr>
      <w:spacing w:val="2"/>
      <w:sz w:val="20"/>
      <w:szCs w:val="20"/>
    </w:rPr>
  </w:style>
  <w:style w:type="character" w:styleId="EndnoteReference">
    <w:name w:val="endnote reference"/>
    <w:basedOn w:val="DefaultParagraphFont"/>
    <w:semiHidden/>
    <w:unhideWhenUsed/>
    <w:rsid w:val="004034D7"/>
    <w:rPr>
      <w:vertAlign w:val="superscript"/>
    </w:rPr>
  </w:style>
  <w:style w:type="paragraph" w:styleId="Caption">
    <w:name w:val="caption"/>
    <w:basedOn w:val="Normal"/>
    <w:next w:val="Normal"/>
    <w:rsid w:val="003F10E2"/>
    <w:pPr>
      <w:tabs>
        <w:tab w:val="left" w:pos="1134"/>
      </w:tabs>
      <w:spacing w:before="240" w:line="240" w:lineRule="auto"/>
      <w:ind w:left="1134" w:hanging="1134"/>
    </w:pPr>
    <w:rPr>
      <w:rFonts w:ascii="Nunito Sans" w:hAnsi="Nunito Sans"/>
      <w:b/>
      <w:iCs/>
      <w:sz w:val="20"/>
      <w:szCs w:val="18"/>
    </w:rPr>
  </w:style>
  <w:style w:type="paragraph" w:styleId="TableofFigures">
    <w:name w:val="table of figures"/>
    <w:basedOn w:val="Normal"/>
    <w:next w:val="Normal"/>
    <w:uiPriority w:val="99"/>
    <w:semiHidden/>
    <w:rsid w:val="00A21E2F"/>
    <w:pPr>
      <w:tabs>
        <w:tab w:val="left" w:pos="1276"/>
        <w:tab w:val="right" w:leader="underscore" w:pos="10195"/>
      </w:tabs>
      <w:spacing w:after="0"/>
      <w:ind w:left="1276" w:hanging="1276"/>
    </w:pPr>
    <w:rPr>
      <w:noProof/>
      <w:color w:val="00BDAC" w:themeColor="accent4"/>
    </w:rPr>
  </w:style>
  <w:style w:type="paragraph" w:customStyle="1" w:styleId="ImagePlaceholder">
    <w:name w:val="Image Placeholder"/>
    <w:basedOn w:val="Normal"/>
    <w:semiHidden/>
    <w:rsid w:val="000D7F5E"/>
    <w:pPr>
      <w:spacing w:after="0" w:line="240" w:lineRule="auto"/>
      <w:ind w:left="-567" w:right="-567"/>
    </w:pPr>
  </w:style>
  <w:style w:type="paragraph" w:customStyle="1" w:styleId="Introduction">
    <w:name w:val="Introduction"/>
    <w:basedOn w:val="Normal"/>
    <w:qFormat/>
    <w:rsid w:val="003F10E2"/>
    <w:pPr>
      <w:pBdr>
        <w:top w:val="single" w:sz="4" w:space="3" w:color="6787D8" w:themeColor="accent1"/>
        <w:bottom w:val="single" w:sz="4" w:space="3" w:color="6787D8" w:themeColor="accent1"/>
      </w:pBdr>
      <w:spacing w:before="100" w:beforeAutospacing="1" w:after="100" w:afterAutospacing="1" w:line="300" w:lineRule="atLeast"/>
      <w:ind w:right="57"/>
    </w:pPr>
    <w:rPr>
      <w:rFonts w:asciiTheme="majorHAnsi" w:hAnsiTheme="majorHAnsi"/>
      <w:b/>
      <w:color w:val="6787D8" w:themeColor="accent1"/>
      <w:sz w:val="22"/>
      <w:lang w:eastAsia="en-US"/>
    </w:rPr>
  </w:style>
  <w:style w:type="paragraph" w:customStyle="1" w:styleId="SectionPlaceholder">
    <w:name w:val="Section Placeholder"/>
    <w:basedOn w:val="NoSpacing"/>
    <w:semiHidden/>
    <w:rsid w:val="00842E1D"/>
    <w:pPr>
      <w:spacing w:before="20" w:after="252" w:line="100" w:lineRule="exact"/>
    </w:pPr>
    <w:rPr>
      <w:sz w:val="18"/>
    </w:rPr>
  </w:style>
  <w:style w:type="table" w:styleId="ColorfulGrid">
    <w:name w:val="Colorful Grid"/>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E0E6F7" w:themeFill="accent1" w:themeFillTint="33"/>
    </w:tcPr>
    <w:tblStylePr w:type="firstRow">
      <w:rPr>
        <w:b/>
        <w:bCs/>
      </w:rPr>
      <w:tblPr/>
      <w:tcPr>
        <w:shd w:val="clear" w:color="auto" w:fill="C1CEEF" w:themeFill="accent1" w:themeFillTint="66"/>
      </w:tcPr>
    </w:tblStylePr>
    <w:tblStylePr w:type="lastRow">
      <w:rPr>
        <w:b/>
        <w:bCs/>
        <w:color w:val="231F20" w:themeColor="text1"/>
      </w:rPr>
      <w:tblPr/>
      <w:tcPr>
        <w:shd w:val="clear" w:color="auto" w:fill="C1CEEF" w:themeFill="accent1" w:themeFillTint="66"/>
      </w:tcPr>
    </w:tblStylePr>
    <w:tblStylePr w:type="firstCol">
      <w:rPr>
        <w:color w:val="FFFFFF" w:themeColor="background1"/>
      </w:rPr>
      <w:tblPr/>
      <w:tcPr>
        <w:shd w:val="clear" w:color="auto" w:fill="3058BD" w:themeFill="accent1" w:themeFillShade="BF"/>
      </w:tcPr>
    </w:tblStylePr>
    <w:tblStylePr w:type="lastCol">
      <w:rPr>
        <w:color w:val="FFFFFF" w:themeColor="background1"/>
      </w:rPr>
      <w:tblPr/>
      <w:tcPr>
        <w:shd w:val="clear" w:color="auto" w:fill="3058BD" w:themeFill="accent1" w:themeFillShade="BF"/>
      </w:tcPr>
    </w:tblStylePr>
    <w:tblStylePr w:type="band1Vert">
      <w:tblPr/>
      <w:tcPr>
        <w:shd w:val="clear" w:color="auto" w:fill="B3C3EB" w:themeFill="accent1" w:themeFillTint="7F"/>
      </w:tcPr>
    </w:tblStylePr>
    <w:tblStylePr w:type="band1Horz">
      <w:tblPr/>
      <w:tcPr>
        <w:shd w:val="clear" w:color="auto" w:fill="B3C3EB" w:themeFill="accent1" w:themeFillTint="7F"/>
      </w:tcPr>
    </w:tblStylePr>
  </w:style>
  <w:style w:type="table" w:styleId="ColorfulGrid-Accent2">
    <w:name w:val="Colorful Grid Accent 2"/>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F5DFF5" w:themeFill="accent2" w:themeFillTint="33"/>
    </w:tcPr>
    <w:tblStylePr w:type="firstRow">
      <w:rPr>
        <w:b/>
        <w:bCs/>
      </w:rPr>
      <w:tblPr/>
      <w:tcPr>
        <w:shd w:val="clear" w:color="auto" w:fill="EBC0EB" w:themeFill="accent2" w:themeFillTint="66"/>
      </w:tcPr>
    </w:tblStylePr>
    <w:tblStylePr w:type="lastRow">
      <w:rPr>
        <w:b/>
        <w:bCs/>
        <w:color w:val="231F20" w:themeColor="text1"/>
      </w:rPr>
      <w:tblPr/>
      <w:tcPr>
        <w:shd w:val="clear" w:color="auto" w:fill="EBC0EB" w:themeFill="accent2" w:themeFillTint="66"/>
      </w:tcPr>
    </w:tblStylePr>
    <w:tblStylePr w:type="firstCol">
      <w:rPr>
        <w:color w:val="FFFFFF" w:themeColor="background1"/>
      </w:rPr>
      <w:tblPr/>
      <w:tcPr>
        <w:shd w:val="clear" w:color="auto" w:fill="AF36AD" w:themeFill="accent2" w:themeFillShade="BF"/>
      </w:tcPr>
    </w:tblStylePr>
    <w:tblStylePr w:type="lastCol">
      <w:rPr>
        <w:color w:val="FFFFFF" w:themeColor="background1"/>
      </w:rPr>
      <w:tblPr/>
      <w:tcPr>
        <w:shd w:val="clear" w:color="auto" w:fill="AF36AD" w:themeFill="accent2" w:themeFillShade="BF"/>
      </w:tcPr>
    </w:tblStylePr>
    <w:tblStylePr w:type="band1Vert">
      <w:tblPr/>
      <w:tcPr>
        <w:shd w:val="clear" w:color="auto" w:fill="E7B1E6" w:themeFill="accent2" w:themeFillTint="7F"/>
      </w:tcPr>
    </w:tblStylePr>
    <w:tblStylePr w:type="band1Horz">
      <w:tblPr/>
      <w:tcPr>
        <w:shd w:val="clear" w:color="auto" w:fill="E7B1E6" w:themeFill="accent2" w:themeFillTint="7F"/>
      </w:tcPr>
    </w:tblStylePr>
  </w:style>
  <w:style w:type="table" w:styleId="ColorfulGrid-Accent3">
    <w:name w:val="Colorful Grid Accent 3"/>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FFDDDD" w:themeFill="accent3" w:themeFillTint="33"/>
    </w:tcPr>
    <w:tblStylePr w:type="firstRow">
      <w:rPr>
        <w:b/>
        <w:bCs/>
      </w:rPr>
      <w:tblPr/>
      <w:tcPr>
        <w:shd w:val="clear" w:color="auto" w:fill="FFBCBC" w:themeFill="accent3" w:themeFillTint="66"/>
      </w:tcPr>
    </w:tblStylePr>
    <w:tblStylePr w:type="lastRow">
      <w:rPr>
        <w:b/>
        <w:bCs/>
        <w:color w:val="231F20" w:themeColor="text1"/>
      </w:rPr>
      <w:tblPr/>
      <w:tcPr>
        <w:shd w:val="clear" w:color="auto" w:fill="FFBCBC" w:themeFill="accent3" w:themeFillTint="66"/>
      </w:tcPr>
    </w:tblStylePr>
    <w:tblStylePr w:type="firstCol">
      <w:rPr>
        <w:color w:val="FFFFFF" w:themeColor="background1"/>
      </w:rPr>
      <w:tblPr/>
      <w:tcPr>
        <w:shd w:val="clear" w:color="auto" w:fill="FF0203" w:themeFill="accent3" w:themeFillShade="BF"/>
      </w:tcPr>
    </w:tblStylePr>
    <w:tblStylePr w:type="lastCol">
      <w:rPr>
        <w:color w:val="FFFFFF" w:themeColor="background1"/>
      </w:rPr>
      <w:tblPr/>
      <w:tcPr>
        <w:shd w:val="clear" w:color="auto" w:fill="FF0203" w:themeFill="accent3" w:themeFillShade="BF"/>
      </w:tcPr>
    </w:tblStylePr>
    <w:tblStylePr w:type="band1Vert">
      <w:tblPr/>
      <w:tcPr>
        <w:shd w:val="clear" w:color="auto" w:fill="FFACAC" w:themeFill="accent3" w:themeFillTint="7F"/>
      </w:tcPr>
    </w:tblStylePr>
    <w:tblStylePr w:type="band1Horz">
      <w:tblPr/>
      <w:tcPr>
        <w:shd w:val="clear" w:color="auto" w:fill="FFACAC" w:themeFill="accent3" w:themeFillTint="7F"/>
      </w:tcPr>
    </w:tblStylePr>
  </w:style>
  <w:style w:type="table" w:styleId="ColorfulGrid-Accent4">
    <w:name w:val="Colorful Grid Accent 4"/>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BEFFF9" w:themeFill="accent4" w:themeFillTint="33"/>
    </w:tcPr>
    <w:tblStylePr w:type="firstRow">
      <w:rPr>
        <w:b/>
        <w:bCs/>
      </w:rPr>
      <w:tblPr/>
      <w:tcPr>
        <w:shd w:val="clear" w:color="auto" w:fill="7EFFF3" w:themeFill="accent4" w:themeFillTint="66"/>
      </w:tcPr>
    </w:tblStylePr>
    <w:tblStylePr w:type="lastRow">
      <w:rPr>
        <w:b/>
        <w:bCs/>
        <w:color w:val="231F20" w:themeColor="text1"/>
      </w:rPr>
      <w:tblPr/>
      <w:tcPr>
        <w:shd w:val="clear" w:color="auto" w:fill="7EFFF3" w:themeFill="accent4" w:themeFillTint="66"/>
      </w:tcPr>
    </w:tblStylePr>
    <w:tblStylePr w:type="firstCol">
      <w:rPr>
        <w:color w:val="FFFFFF" w:themeColor="background1"/>
      </w:rPr>
      <w:tblPr/>
      <w:tcPr>
        <w:shd w:val="clear" w:color="auto" w:fill="008D80" w:themeFill="accent4" w:themeFillShade="BF"/>
      </w:tcPr>
    </w:tblStylePr>
    <w:tblStylePr w:type="lastCol">
      <w:rPr>
        <w:color w:val="FFFFFF" w:themeColor="background1"/>
      </w:rPr>
      <w:tblPr/>
      <w:tcPr>
        <w:shd w:val="clear" w:color="auto" w:fill="008D80" w:themeFill="accent4" w:themeFillShade="BF"/>
      </w:tcPr>
    </w:tblStylePr>
    <w:tblStylePr w:type="band1Vert">
      <w:tblPr/>
      <w:tcPr>
        <w:shd w:val="clear" w:color="auto" w:fill="5FFFF0" w:themeFill="accent4" w:themeFillTint="7F"/>
      </w:tcPr>
    </w:tblStylePr>
    <w:tblStylePr w:type="band1Horz">
      <w:tblPr/>
      <w:tcPr>
        <w:shd w:val="clear" w:color="auto" w:fill="5FFFF0" w:themeFill="accent4" w:themeFillTint="7F"/>
      </w:tcPr>
    </w:tblStylePr>
  </w:style>
  <w:style w:type="table" w:styleId="ColorfulGrid-Accent5">
    <w:name w:val="Colorful Grid Accent 5"/>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FDF5D8" w:themeFill="accent5" w:themeFillTint="33"/>
    </w:tcPr>
    <w:tblStylePr w:type="firstRow">
      <w:rPr>
        <w:b/>
        <w:bCs/>
      </w:rPr>
      <w:tblPr/>
      <w:tcPr>
        <w:shd w:val="clear" w:color="auto" w:fill="FBEBB1" w:themeFill="accent5" w:themeFillTint="66"/>
      </w:tcPr>
    </w:tblStylePr>
    <w:tblStylePr w:type="lastRow">
      <w:rPr>
        <w:b/>
        <w:bCs/>
        <w:color w:val="231F20" w:themeColor="text1"/>
      </w:rPr>
      <w:tblPr/>
      <w:tcPr>
        <w:shd w:val="clear" w:color="auto" w:fill="FBEBB1" w:themeFill="accent5" w:themeFillTint="66"/>
      </w:tcPr>
    </w:tblStylePr>
    <w:tblStylePr w:type="firstCol">
      <w:rPr>
        <w:color w:val="FFFFFF" w:themeColor="background1"/>
      </w:rPr>
      <w:tblPr/>
      <w:tcPr>
        <w:shd w:val="clear" w:color="auto" w:fill="DCAE0A" w:themeFill="accent5" w:themeFillShade="BF"/>
      </w:tcPr>
    </w:tblStylePr>
    <w:tblStylePr w:type="lastCol">
      <w:rPr>
        <w:color w:val="FFFFFF" w:themeColor="background1"/>
      </w:rPr>
      <w:tblPr/>
      <w:tcPr>
        <w:shd w:val="clear" w:color="auto" w:fill="DCAE0A" w:themeFill="accent5" w:themeFillShade="BF"/>
      </w:tcPr>
    </w:tblStylePr>
    <w:tblStylePr w:type="band1Vert">
      <w:tblPr/>
      <w:tcPr>
        <w:shd w:val="clear" w:color="auto" w:fill="FAE69E" w:themeFill="accent5" w:themeFillTint="7F"/>
      </w:tcPr>
    </w:tblStylePr>
    <w:tblStylePr w:type="band1Horz">
      <w:tblPr/>
      <w:tcPr>
        <w:shd w:val="clear" w:color="auto" w:fill="FAE69E" w:themeFill="accent5" w:themeFillTint="7F"/>
      </w:tcPr>
    </w:tblStylePr>
  </w:style>
  <w:style w:type="table" w:styleId="ColorfulGrid-Accent6">
    <w:name w:val="Colorful Grid Accent 6"/>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DAF1E7" w:themeFill="accent6" w:themeFillTint="33"/>
    </w:tcPr>
    <w:tblStylePr w:type="firstRow">
      <w:rPr>
        <w:b/>
        <w:bCs/>
      </w:rPr>
      <w:tblPr/>
      <w:tcPr>
        <w:shd w:val="clear" w:color="auto" w:fill="B5E3CF" w:themeFill="accent6" w:themeFillTint="66"/>
      </w:tcPr>
    </w:tblStylePr>
    <w:tblStylePr w:type="lastRow">
      <w:rPr>
        <w:b/>
        <w:bCs/>
        <w:color w:val="231F20" w:themeColor="text1"/>
      </w:rPr>
      <w:tblPr/>
      <w:tcPr>
        <w:shd w:val="clear" w:color="auto" w:fill="B5E3CF" w:themeFill="accent6" w:themeFillTint="66"/>
      </w:tcPr>
    </w:tblStylePr>
    <w:tblStylePr w:type="firstCol">
      <w:rPr>
        <w:color w:val="FFFFFF" w:themeColor="background1"/>
      </w:rPr>
      <w:tblPr/>
      <w:tcPr>
        <w:shd w:val="clear" w:color="auto" w:fill="348D65" w:themeFill="accent6" w:themeFillShade="BF"/>
      </w:tcPr>
    </w:tblStylePr>
    <w:tblStylePr w:type="lastCol">
      <w:rPr>
        <w:color w:val="FFFFFF" w:themeColor="background1"/>
      </w:rPr>
      <w:tblPr/>
      <w:tcPr>
        <w:shd w:val="clear" w:color="auto" w:fill="348D65" w:themeFill="accent6" w:themeFillShade="BF"/>
      </w:tcPr>
    </w:tblStylePr>
    <w:tblStylePr w:type="band1Vert">
      <w:tblPr/>
      <w:tcPr>
        <w:shd w:val="clear" w:color="auto" w:fill="A3DDC3" w:themeFill="accent6" w:themeFillTint="7F"/>
      </w:tcPr>
    </w:tblStylePr>
    <w:tblStylePr w:type="band1Horz">
      <w:tblPr/>
      <w:tcPr>
        <w:shd w:val="clear" w:color="auto" w:fill="A3DDC3" w:themeFill="accent6" w:themeFillTint="7F"/>
      </w:tcPr>
    </w:tblStylePr>
  </w:style>
  <w:style w:type="table" w:styleId="ColorfulList">
    <w:name w:val="Colorful List"/>
    <w:basedOn w:val="TableNormal"/>
    <w:uiPriority w:val="72"/>
    <w:semiHidden/>
    <w:rsid w:val="00322AB4"/>
    <w:pPr>
      <w:spacing w:after="0" w:line="240" w:lineRule="auto"/>
    </w:p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BB39B9" w:themeFill="accent2" w:themeFillShade="CC"/>
      </w:tcPr>
    </w:tblStylePr>
    <w:tblStylePr w:type="lastRow">
      <w:rPr>
        <w:b/>
        <w:bCs/>
        <w:color w:val="BB39B9"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322AB4"/>
    <w:pPr>
      <w:spacing w:after="0" w:line="240" w:lineRule="auto"/>
    </w:pPr>
    <w:tblPr>
      <w:tblStyleRowBandSize w:val="1"/>
      <w:tblStyleColBandSize w:val="1"/>
    </w:tblPr>
    <w:tcPr>
      <w:shd w:val="clear" w:color="auto" w:fill="EFF3FB" w:themeFill="accent1" w:themeFillTint="19"/>
    </w:tcPr>
    <w:tblStylePr w:type="firstRow">
      <w:rPr>
        <w:b/>
        <w:bCs/>
        <w:color w:val="FFFFFF" w:themeColor="background1"/>
      </w:rPr>
      <w:tblPr/>
      <w:tcPr>
        <w:tcBorders>
          <w:bottom w:val="single" w:sz="12" w:space="0" w:color="FFFFFF" w:themeColor="background1"/>
        </w:tcBorders>
        <w:shd w:val="clear" w:color="auto" w:fill="BB39B9" w:themeFill="accent2" w:themeFillShade="CC"/>
      </w:tcPr>
    </w:tblStylePr>
    <w:tblStylePr w:type="lastRow">
      <w:rPr>
        <w:b/>
        <w:bCs/>
        <w:color w:val="BB39B9"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1F5" w:themeFill="accent1" w:themeFillTint="3F"/>
      </w:tcPr>
    </w:tblStylePr>
    <w:tblStylePr w:type="band1Horz">
      <w:tblPr/>
      <w:tcPr>
        <w:shd w:val="clear" w:color="auto" w:fill="E0E6F7" w:themeFill="accent1" w:themeFillTint="33"/>
      </w:tcPr>
    </w:tblStylePr>
  </w:style>
  <w:style w:type="table" w:styleId="ColorfulList-Accent2">
    <w:name w:val="Colorful List Accent 2"/>
    <w:basedOn w:val="TableNormal"/>
    <w:uiPriority w:val="72"/>
    <w:semiHidden/>
    <w:rsid w:val="00322AB4"/>
    <w:pPr>
      <w:spacing w:after="0" w:line="240" w:lineRule="auto"/>
    </w:pPr>
    <w:tblPr>
      <w:tblStyleRowBandSize w:val="1"/>
      <w:tblStyleColBandSize w:val="1"/>
    </w:tblPr>
    <w:tcPr>
      <w:shd w:val="clear" w:color="auto" w:fill="FAEFFA" w:themeFill="accent2" w:themeFillTint="19"/>
    </w:tcPr>
    <w:tblStylePr w:type="firstRow">
      <w:rPr>
        <w:b/>
        <w:bCs/>
        <w:color w:val="FFFFFF" w:themeColor="background1"/>
      </w:rPr>
      <w:tblPr/>
      <w:tcPr>
        <w:tcBorders>
          <w:bottom w:val="single" w:sz="12" w:space="0" w:color="FFFFFF" w:themeColor="background1"/>
        </w:tcBorders>
        <w:shd w:val="clear" w:color="auto" w:fill="BB39B9" w:themeFill="accent2" w:themeFillShade="CC"/>
      </w:tcPr>
    </w:tblStylePr>
    <w:tblStylePr w:type="lastRow">
      <w:rPr>
        <w:b/>
        <w:bCs/>
        <w:color w:val="BB39B9"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8F2" w:themeFill="accent2" w:themeFillTint="3F"/>
      </w:tcPr>
    </w:tblStylePr>
    <w:tblStylePr w:type="band1Horz">
      <w:tblPr/>
      <w:tcPr>
        <w:shd w:val="clear" w:color="auto" w:fill="F5DFF5" w:themeFill="accent2" w:themeFillTint="33"/>
      </w:tcPr>
    </w:tblStylePr>
  </w:style>
  <w:style w:type="table" w:styleId="ColorfulList-Accent3">
    <w:name w:val="Colorful List Accent 3"/>
    <w:basedOn w:val="TableNormal"/>
    <w:uiPriority w:val="72"/>
    <w:semiHidden/>
    <w:rsid w:val="00322AB4"/>
    <w:pPr>
      <w:spacing w:after="0" w:line="240" w:lineRule="auto"/>
    </w:pPr>
    <w:tblPr>
      <w:tblStyleRowBandSize w:val="1"/>
      <w:tblStyleColBandSize w:val="1"/>
    </w:tblPr>
    <w:tcPr>
      <w:shd w:val="clear" w:color="auto" w:fill="FFEEEE" w:themeFill="accent3" w:themeFillTint="19"/>
    </w:tcPr>
    <w:tblStylePr w:type="firstRow">
      <w:rPr>
        <w:b/>
        <w:bCs/>
        <w:color w:val="FFFFFF" w:themeColor="background1"/>
      </w:rPr>
      <w:tblPr/>
      <w:tcPr>
        <w:tcBorders>
          <w:bottom w:val="single" w:sz="12" w:space="0" w:color="FFFFFF" w:themeColor="background1"/>
        </w:tcBorders>
        <w:shd w:val="clear" w:color="auto" w:fill="009789" w:themeFill="accent4" w:themeFillShade="CC"/>
      </w:tcPr>
    </w:tblStylePr>
    <w:tblStylePr w:type="lastRow">
      <w:rPr>
        <w:b/>
        <w:bCs/>
        <w:color w:val="009789"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5D5" w:themeFill="accent3" w:themeFillTint="3F"/>
      </w:tcPr>
    </w:tblStylePr>
    <w:tblStylePr w:type="band1Horz">
      <w:tblPr/>
      <w:tcPr>
        <w:shd w:val="clear" w:color="auto" w:fill="FFDDDD" w:themeFill="accent3" w:themeFillTint="33"/>
      </w:tcPr>
    </w:tblStylePr>
  </w:style>
  <w:style w:type="table" w:styleId="ColorfulList-Accent4">
    <w:name w:val="Colorful List Accent 4"/>
    <w:basedOn w:val="TableNormal"/>
    <w:uiPriority w:val="72"/>
    <w:semiHidden/>
    <w:rsid w:val="00322AB4"/>
    <w:pPr>
      <w:spacing w:after="0" w:line="240" w:lineRule="auto"/>
    </w:pPr>
    <w:tblPr>
      <w:tblStyleRowBandSize w:val="1"/>
      <w:tblStyleColBandSize w:val="1"/>
    </w:tblPr>
    <w:tcPr>
      <w:shd w:val="clear" w:color="auto" w:fill="DFFFFC" w:themeFill="accent4" w:themeFillTint="19"/>
    </w:tcPr>
    <w:tblStylePr w:type="firstRow">
      <w:rPr>
        <w:b/>
        <w:bCs/>
        <w:color w:val="FFFFFF" w:themeColor="background1"/>
      </w:rPr>
      <w:tblPr/>
      <w:tcPr>
        <w:tcBorders>
          <w:bottom w:val="single" w:sz="12" w:space="0" w:color="FFFFFF" w:themeColor="background1"/>
        </w:tcBorders>
        <w:shd w:val="clear" w:color="auto" w:fill="FF1414" w:themeFill="accent3" w:themeFillShade="CC"/>
      </w:tcPr>
    </w:tblStylePr>
    <w:tblStylePr w:type="lastRow">
      <w:rPr>
        <w:b/>
        <w:bCs/>
        <w:color w:val="FF1414"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FFFF7" w:themeFill="accent4" w:themeFillTint="3F"/>
      </w:tcPr>
    </w:tblStylePr>
    <w:tblStylePr w:type="band1Horz">
      <w:tblPr/>
      <w:tcPr>
        <w:shd w:val="clear" w:color="auto" w:fill="BEFFF9" w:themeFill="accent4" w:themeFillTint="33"/>
      </w:tcPr>
    </w:tblStylePr>
  </w:style>
  <w:style w:type="table" w:styleId="ColorfulList-Accent5">
    <w:name w:val="Colorful List Accent 5"/>
    <w:basedOn w:val="TableNormal"/>
    <w:uiPriority w:val="72"/>
    <w:semiHidden/>
    <w:rsid w:val="00322AB4"/>
    <w:pPr>
      <w:spacing w:after="0" w:line="240" w:lineRule="auto"/>
    </w:pPr>
    <w:tblPr>
      <w:tblStyleRowBandSize w:val="1"/>
      <w:tblStyleColBandSize w:val="1"/>
    </w:tblPr>
    <w:tcPr>
      <w:shd w:val="clear" w:color="auto" w:fill="FEFAEB" w:themeFill="accent5" w:themeFillTint="19"/>
    </w:tcPr>
    <w:tblStylePr w:type="firstRow">
      <w:rPr>
        <w:b/>
        <w:bCs/>
        <w:color w:val="FFFFFF" w:themeColor="background1"/>
      </w:rPr>
      <w:tblPr/>
      <w:tcPr>
        <w:tcBorders>
          <w:bottom w:val="single" w:sz="12" w:space="0" w:color="FFFFFF" w:themeColor="background1"/>
        </w:tcBorders>
        <w:shd w:val="clear" w:color="auto" w:fill="38966C" w:themeFill="accent6" w:themeFillShade="CC"/>
      </w:tcPr>
    </w:tblStylePr>
    <w:tblStylePr w:type="lastRow">
      <w:rPr>
        <w:b/>
        <w:bCs/>
        <w:color w:val="38966C"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F2CF" w:themeFill="accent5" w:themeFillTint="3F"/>
      </w:tcPr>
    </w:tblStylePr>
    <w:tblStylePr w:type="band1Horz">
      <w:tblPr/>
      <w:tcPr>
        <w:shd w:val="clear" w:color="auto" w:fill="FDF5D8" w:themeFill="accent5" w:themeFillTint="33"/>
      </w:tcPr>
    </w:tblStylePr>
  </w:style>
  <w:style w:type="table" w:styleId="ColorfulList-Accent6">
    <w:name w:val="Colorful List Accent 6"/>
    <w:basedOn w:val="TableNormal"/>
    <w:uiPriority w:val="72"/>
    <w:semiHidden/>
    <w:rsid w:val="00322AB4"/>
    <w:pPr>
      <w:spacing w:after="0" w:line="240" w:lineRule="auto"/>
    </w:pPr>
    <w:tblPr>
      <w:tblStyleRowBandSize w:val="1"/>
      <w:tblStyleColBandSize w:val="1"/>
    </w:tblPr>
    <w:tcPr>
      <w:shd w:val="clear" w:color="auto" w:fill="EDF8F3" w:themeFill="accent6" w:themeFillTint="19"/>
    </w:tcPr>
    <w:tblStylePr w:type="firstRow">
      <w:rPr>
        <w:b/>
        <w:bCs/>
        <w:color w:val="FFFFFF" w:themeColor="background1"/>
      </w:rPr>
      <w:tblPr/>
      <w:tcPr>
        <w:tcBorders>
          <w:bottom w:val="single" w:sz="12" w:space="0" w:color="FFFFFF" w:themeColor="background1"/>
        </w:tcBorders>
        <w:shd w:val="clear" w:color="auto" w:fill="EBB90B" w:themeFill="accent5" w:themeFillShade="CC"/>
      </w:tcPr>
    </w:tblStylePr>
    <w:tblStylePr w:type="lastRow">
      <w:rPr>
        <w:b/>
        <w:bCs/>
        <w:color w:val="EBB90B"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EEE1" w:themeFill="accent6" w:themeFillTint="3F"/>
      </w:tcPr>
    </w:tblStylePr>
    <w:tblStylePr w:type="band1Horz">
      <w:tblPr/>
      <w:tcPr>
        <w:shd w:val="clear" w:color="auto" w:fill="DAF1E7" w:themeFill="accent6" w:themeFillTint="33"/>
      </w:tcPr>
    </w:tblStylePr>
  </w:style>
  <w:style w:type="table" w:styleId="ColorfulShading">
    <w:name w:val="Colorful Shading"/>
    <w:basedOn w:val="TableNormal"/>
    <w:uiPriority w:val="71"/>
    <w:semiHidden/>
    <w:rsid w:val="00322AB4"/>
    <w:pPr>
      <w:spacing w:after="0" w:line="240" w:lineRule="auto"/>
    </w:pPr>
    <w:tblPr>
      <w:tblStyleRowBandSize w:val="1"/>
      <w:tblStyleColBandSize w:val="1"/>
      <w:tblBorders>
        <w:top w:val="single" w:sz="24" w:space="0" w:color="CF63CE"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CF63C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322AB4"/>
    <w:pPr>
      <w:spacing w:after="0" w:line="240" w:lineRule="auto"/>
    </w:pPr>
    <w:tblPr>
      <w:tblStyleRowBandSize w:val="1"/>
      <w:tblStyleColBandSize w:val="1"/>
      <w:tblBorders>
        <w:top w:val="single" w:sz="24" w:space="0" w:color="CF63CE" w:themeColor="accent2"/>
        <w:left w:val="single" w:sz="4" w:space="0" w:color="6787D8" w:themeColor="accent1"/>
        <w:bottom w:val="single" w:sz="4" w:space="0" w:color="6787D8" w:themeColor="accent1"/>
        <w:right w:val="single" w:sz="4" w:space="0" w:color="6787D8" w:themeColor="accent1"/>
        <w:insideH w:val="single" w:sz="4" w:space="0" w:color="FFFFFF" w:themeColor="background1"/>
        <w:insideV w:val="single" w:sz="4" w:space="0" w:color="FFFFFF" w:themeColor="background1"/>
      </w:tblBorders>
    </w:tblPr>
    <w:tcPr>
      <w:shd w:val="clear" w:color="auto" w:fill="EFF3FB" w:themeFill="accent1" w:themeFillTint="19"/>
    </w:tcPr>
    <w:tblStylePr w:type="firstRow">
      <w:rPr>
        <w:b/>
        <w:bCs/>
      </w:rPr>
      <w:tblPr/>
      <w:tcPr>
        <w:tcBorders>
          <w:top w:val="nil"/>
          <w:left w:val="nil"/>
          <w:bottom w:val="single" w:sz="24" w:space="0" w:color="CF63C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4798" w:themeFill="accent1" w:themeFillShade="99"/>
      </w:tcPr>
    </w:tblStylePr>
    <w:tblStylePr w:type="firstCol">
      <w:rPr>
        <w:color w:val="FFFFFF" w:themeColor="background1"/>
      </w:rPr>
      <w:tblPr/>
      <w:tcPr>
        <w:tcBorders>
          <w:top w:val="nil"/>
          <w:left w:val="nil"/>
          <w:bottom w:val="nil"/>
          <w:right w:val="nil"/>
          <w:insideH w:val="single" w:sz="4" w:space="0" w:color="274798" w:themeColor="accent1" w:themeShade="99"/>
          <w:insideV w:val="nil"/>
        </w:tcBorders>
        <w:shd w:val="clear" w:color="auto" w:fill="27479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74798" w:themeFill="accent1" w:themeFillShade="99"/>
      </w:tcPr>
    </w:tblStylePr>
    <w:tblStylePr w:type="band1Vert">
      <w:tblPr/>
      <w:tcPr>
        <w:shd w:val="clear" w:color="auto" w:fill="C1CEEF" w:themeFill="accent1" w:themeFillTint="66"/>
      </w:tcPr>
    </w:tblStylePr>
    <w:tblStylePr w:type="band1Horz">
      <w:tblPr/>
      <w:tcPr>
        <w:shd w:val="clear" w:color="auto" w:fill="B3C3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322AB4"/>
    <w:pPr>
      <w:spacing w:after="0" w:line="240" w:lineRule="auto"/>
    </w:pPr>
    <w:tblPr>
      <w:tblStyleRowBandSize w:val="1"/>
      <w:tblStyleColBandSize w:val="1"/>
      <w:tblBorders>
        <w:top w:val="single" w:sz="24" w:space="0" w:color="CF63CE" w:themeColor="accent2"/>
        <w:left w:val="single" w:sz="4" w:space="0" w:color="CF63CE" w:themeColor="accent2"/>
        <w:bottom w:val="single" w:sz="4" w:space="0" w:color="CF63CE" w:themeColor="accent2"/>
        <w:right w:val="single" w:sz="4" w:space="0" w:color="CF63CE" w:themeColor="accent2"/>
        <w:insideH w:val="single" w:sz="4" w:space="0" w:color="FFFFFF" w:themeColor="background1"/>
        <w:insideV w:val="single" w:sz="4" w:space="0" w:color="FFFFFF" w:themeColor="background1"/>
      </w:tblBorders>
    </w:tblPr>
    <w:tcPr>
      <w:shd w:val="clear" w:color="auto" w:fill="FAEFFA" w:themeFill="accent2" w:themeFillTint="19"/>
    </w:tcPr>
    <w:tblStylePr w:type="firstRow">
      <w:rPr>
        <w:b/>
        <w:bCs/>
      </w:rPr>
      <w:tblPr/>
      <w:tcPr>
        <w:tcBorders>
          <w:top w:val="nil"/>
          <w:left w:val="nil"/>
          <w:bottom w:val="single" w:sz="24" w:space="0" w:color="CF63C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C2B8B" w:themeFill="accent2" w:themeFillShade="99"/>
      </w:tcPr>
    </w:tblStylePr>
    <w:tblStylePr w:type="firstCol">
      <w:rPr>
        <w:color w:val="FFFFFF" w:themeColor="background1"/>
      </w:rPr>
      <w:tblPr/>
      <w:tcPr>
        <w:tcBorders>
          <w:top w:val="nil"/>
          <w:left w:val="nil"/>
          <w:bottom w:val="nil"/>
          <w:right w:val="nil"/>
          <w:insideH w:val="single" w:sz="4" w:space="0" w:color="8C2B8B" w:themeColor="accent2" w:themeShade="99"/>
          <w:insideV w:val="nil"/>
        </w:tcBorders>
        <w:shd w:val="clear" w:color="auto" w:fill="8C2B8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C2B8B" w:themeFill="accent2" w:themeFillShade="99"/>
      </w:tcPr>
    </w:tblStylePr>
    <w:tblStylePr w:type="band1Vert">
      <w:tblPr/>
      <w:tcPr>
        <w:shd w:val="clear" w:color="auto" w:fill="EBC0EB" w:themeFill="accent2" w:themeFillTint="66"/>
      </w:tcPr>
    </w:tblStylePr>
    <w:tblStylePr w:type="band1Horz">
      <w:tblPr/>
      <w:tcPr>
        <w:shd w:val="clear" w:color="auto" w:fill="E7B1E6"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322AB4"/>
    <w:pPr>
      <w:spacing w:after="0" w:line="240" w:lineRule="auto"/>
    </w:pPr>
    <w:tblPr>
      <w:tblStyleRowBandSize w:val="1"/>
      <w:tblStyleColBandSize w:val="1"/>
      <w:tblBorders>
        <w:top w:val="single" w:sz="24" w:space="0" w:color="00BDAC" w:themeColor="accent4"/>
        <w:left w:val="single" w:sz="4" w:space="0" w:color="FF595A" w:themeColor="accent3"/>
        <w:bottom w:val="single" w:sz="4" w:space="0" w:color="FF595A" w:themeColor="accent3"/>
        <w:right w:val="single" w:sz="4" w:space="0" w:color="FF595A" w:themeColor="accent3"/>
        <w:insideH w:val="single" w:sz="4" w:space="0" w:color="FFFFFF" w:themeColor="background1"/>
        <w:insideV w:val="single" w:sz="4" w:space="0" w:color="FFFFFF" w:themeColor="background1"/>
      </w:tblBorders>
    </w:tblPr>
    <w:tcPr>
      <w:shd w:val="clear" w:color="auto" w:fill="FFEEEE" w:themeFill="accent3" w:themeFillTint="19"/>
    </w:tcPr>
    <w:tblStylePr w:type="firstRow">
      <w:rPr>
        <w:b/>
        <w:bCs/>
      </w:rPr>
      <w:tblPr/>
      <w:tcPr>
        <w:tcBorders>
          <w:top w:val="nil"/>
          <w:left w:val="nil"/>
          <w:bottom w:val="single" w:sz="24" w:space="0" w:color="00BDA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E0000" w:themeFill="accent3" w:themeFillShade="99"/>
      </w:tcPr>
    </w:tblStylePr>
    <w:tblStylePr w:type="firstCol">
      <w:rPr>
        <w:color w:val="FFFFFF" w:themeColor="background1"/>
      </w:rPr>
      <w:tblPr/>
      <w:tcPr>
        <w:tcBorders>
          <w:top w:val="nil"/>
          <w:left w:val="nil"/>
          <w:bottom w:val="nil"/>
          <w:right w:val="nil"/>
          <w:insideH w:val="single" w:sz="4" w:space="0" w:color="CE0000" w:themeColor="accent3" w:themeShade="99"/>
          <w:insideV w:val="nil"/>
        </w:tcBorders>
        <w:shd w:val="clear" w:color="auto" w:fill="CE000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CE0000" w:themeFill="accent3" w:themeFillShade="99"/>
      </w:tcPr>
    </w:tblStylePr>
    <w:tblStylePr w:type="band1Vert">
      <w:tblPr/>
      <w:tcPr>
        <w:shd w:val="clear" w:color="auto" w:fill="FFBCBC" w:themeFill="accent3" w:themeFillTint="66"/>
      </w:tcPr>
    </w:tblStylePr>
    <w:tblStylePr w:type="band1Horz">
      <w:tblPr/>
      <w:tcPr>
        <w:shd w:val="clear" w:color="auto" w:fill="FFACAC" w:themeFill="accent3" w:themeFillTint="7F"/>
      </w:tcPr>
    </w:tblStylePr>
  </w:style>
  <w:style w:type="table" w:styleId="ColorfulShading-Accent4">
    <w:name w:val="Colorful Shading Accent 4"/>
    <w:basedOn w:val="TableNormal"/>
    <w:uiPriority w:val="71"/>
    <w:semiHidden/>
    <w:rsid w:val="00322AB4"/>
    <w:pPr>
      <w:spacing w:after="0" w:line="240" w:lineRule="auto"/>
    </w:pPr>
    <w:tblPr>
      <w:tblStyleRowBandSize w:val="1"/>
      <w:tblStyleColBandSize w:val="1"/>
      <w:tblBorders>
        <w:top w:val="single" w:sz="24" w:space="0" w:color="FF595A" w:themeColor="accent3"/>
        <w:left w:val="single" w:sz="4" w:space="0" w:color="00BDAC" w:themeColor="accent4"/>
        <w:bottom w:val="single" w:sz="4" w:space="0" w:color="00BDAC" w:themeColor="accent4"/>
        <w:right w:val="single" w:sz="4" w:space="0" w:color="00BDAC" w:themeColor="accent4"/>
        <w:insideH w:val="single" w:sz="4" w:space="0" w:color="FFFFFF" w:themeColor="background1"/>
        <w:insideV w:val="single" w:sz="4" w:space="0" w:color="FFFFFF" w:themeColor="background1"/>
      </w:tblBorders>
    </w:tblPr>
    <w:tcPr>
      <w:shd w:val="clear" w:color="auto" w:fill="DFFFFC" w:themeFill="accent4" w:themeFillTint="19"/>
    </w:tcPr>
    <w:tblStylePr w:type="firstRow">
      <w:rPr>
        <w:b/>
        <w:bCs/>
      </w:rPr>
      <w:tblPr/>
      <w:tcPr>
        <w:tcBorders>
          <w:top w:val="nil"/>
          <w:left w:val="nil"/>
          <w:bottom w:val="single" w:sz="24" w:space="0" w:color="FF595A"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7167" w:themeFill="accent4" w:themeFillShade="99"/>
      </w:tcPr>
    </w:tblStylePr>
    <w:tblStylePr w:type="firstCol">
      <w:rPr>
        <w:color w:val="FFFFFF" w:themeColor="background1"/>
      </w:rPr>
      <w:tblPr/>
      <w:tcPr>
        <w:tcBorders>
          <w:top w:val="nil"/>
          <w:left w:val="nil"/>
          <w:bottom w:val="nil"/>
          <w:right w:val="nil"/>
          <w:insideH w:val="single" w:sz="4" w:space="0" w:color="007167" w:themeColor="accent4" w:themeShade="99"/>
          <w:insideV w:val="nil"/>
        </w:tcBorders>
        <w:shd w:val="clear" w:color="auto" w:fill="00716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7167" w:themeFill="accent4" w:themeFillShade="99"/>
      </w:tcPr>
    </w:tblStylePr>
    <w:tblStylePr w:type="band1Vert">
      <w:tblPr/>
      <w:tcPr>
        <w:shd w:val="clear" w:color="auto" w:fill="7EFFF3" w:themeFill="accent4" w:themeFillTint="66"/>
      </w:tcPr>
    </w:tblStylePr>
    <w:tblStylePr w:type="band1Horz">
      <w:tblPr/>
      <w:tcPr>
        <w:shd w:val="clear" w:color="auto" w:fill="5FFFF0"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322AB4"/>
    <w:pPr>
      <w:spacing w:after="0" w:line="240" w:lineRule="auto"/>
    </w:pPr>
    <w:tblPr>
      <w:tblStyleRowBandSize w:val="1"/>
      <w:tblStyleColBandSize w:val="1"/>
      <w:tblBorders>
        <w:top w:val="single" w:sz="24" w:space="0" w:color="48BB88" w:themeColor="accent6"/>
        <w:left w:val="single" w:sz="4" w:space="0" w:color="F6CE3E" w:themeColor="accent5"/>
        <w:bottom w:val="single" w:sz="4" w:space="0" w:color="F6CE3E" w:themeColor="accent5"/>
        <w:right w:val="single" w:sz="4" w:space="0" w:color="F6CE3E" w:themeColor="accent5"/>
        <w:insideH w:val="single" w:sz="4" w:space="0" w:color="FFFFFF" w:themeColor="background1"/>
        <w:insideV w:val="single" w:sz="4" w:space="0" w:color="FFFFFF" w:themeColor="background1"/>
      </w:tblBorders>
    </w:tblPr>
    <w:tcPr>
      <w:shd w:val="clear" w:color="auto" w:fill="FEFAEB" w:themeFill="accent5" w:themeFillTint="19"/>
    </w:tcPr>
    <w:tblStylePr w:type="firstRow">
      <w:rPr>
        <w:b/>
        <w:bCs/>
      </w:rPr>
      <w:tblPr/>
      <w:tcPr>
        <w:tcBorders>
          <w:top w:val="nil"/>
          <w:left w:val="nil"/>
          <w:bottom w:val="single" w:sz="24" w:space="0" w:color="48BB8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08B08" w:themeFill="accent5" w:themeFillShade="99"/>
      </w:tcPr>
    </w:tblStylePr>
    <w:tblStylePr w:type="firstCol">
      <w:rPr>
        <w:color w:val="FFFFFF" w:themeColor="background1"/>
      </w:rPr>
      <w:tblPr/>
      <w:tcPr>
        <w:tcBorders>
          <w:top w:val="nil"/>
          <w:left w:val="nil"/>
          <w:bottom w:val="nil"/>
          <w:right w:val="nil"/>
          <w:insideH w:val="single" w:sz="4" w:space="0" w:color="B08B08" w:themeColor="accent5" w:themeShade="99"/>
          <w:insideV w:val="nil"/>
        </w:tcBorders>
        <w:shd w:val="clear" w:color="auto" w:fill="B08B0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08B08" w:themeFill="accent5" w:themeFillShade="99"/>
      </w:tcPr>
    </w:tblStylePr>
    <w:tblStylePr w:type="band1Vert">
      <w:tblPr/>
      <w:tcPr>
        <w:shd w:val="clear" w:color="auto" w:fill="FBEBB1" w:themeFill="accent5" w:themeFillTint="66"/>
      </w:tcPr>
    </w:tblStylePr>
    <w:tblStylePr w:type="band1Horz">
      <w:tblPr/>
      <w:tcPr>
        <w:shd w:val="clear" w:color="auto" w:fill="FAE69E"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322AB4"/>
    <w:pPr>
      <w:spacing w:after="0" w:line="240" w:lineRule="auto"/>
    </w:pPr>
    <w:tblPr>
      <w:tblStyleRowBandSize w:val="1"/>
      <w:tblStyleColBandSize w:val="1"/>
      <w:tblBorders>
        <w:top w:val="single" w:sz="24" w:space="0" w:color="F6CE3E" w:themeColor="accent5"/>
        <w:left w:val="single" w:sz="4" w:space="0" w:color="48BB88" w:themeColor="accent6"/>
        <w:bottom w:val="single" w:sz="4" w:space="0" w:color="48BB88" w:themeColor="accent6"/>
        <w:right w:val="single" w:sz="4" w:space="0" w:color="48BB88" w:themeColor="accent6"/>
        <w:insideH w:val="single" w:sz="4" w:space="0" w:color="FFFFFF" w:themeColor="background1"/>
        <w:insideV w:val="single" w:sz="4" w:space="0" w:color="FFFFFF" w:themeColor="background1"/>
      </w:tblBorders>
    </w:tblPr>
    <w:tcPr>
      <w:shd w:val="clear" w:color="auto" w:fill="EDF8F3" w:themeFill="accent6" w:themeFillTint="19"/>
    </w:tcPr>
    <w:tblStylePr w:type="firstRow">
      <w:rPr>
        <w:b/>
        <w:bCs/>
      </w:rPr>
      <w:tblPr/>
      <w:tcPr>
        <w:tcBorders>
          <w:top w:val="nil"/>
          <w:left w:val="nil"/>
          <w:bottom w:val="single" w:sz="24" w:space="0" w:color="F6CE3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A7151" w:themeFill="accent6" w:themeFillShade="99"/>
      </w:tcPr>
    </w:tblStylePr>
    <w:tblStylePr w:type="firstCol">
      <w:rPr>
        <w:color w:val="FFFFFF" w:themeColor="background1"/>
      </w:rPr>
      <w:tblPr/>
      <w:tcPr>
        <w:tcBorders>
          <w:top w:val="nil"/>
          <w:left w:val="nil"/>
          <w:bottom w:val="nil"/>
          <w:right w:val="nil"/>
          <w:insideH w:val="single" w:sz="4" w:space="0" w:color="2A7151" w:themeColor="accent6" w:themeShade="99"/>
          <w:insideV w:val="nil"/>
        </w:tcBorders>
        <w:shd w:val="clear" w:color="auto" w:fill="2A715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A7151" w:themeFill="accent6" w:themeFillShade="99"/>
      </w:tcPr>
    </w:tblStylePr>
    <w:tblStylePr w:type="band1Vert">
      <w:tblPr/>
      <w:tcPr>
        <w:shd w:val="clear" w:color="auto" w:fill="B5E3CF" w:themeFill="accent6" w:themeFillTint="66"/>
      </w:tcPr>
    </w:tblStylePr>
    <w:tblStylePr w:type="band1Horz">
      <w:tblPr/>
      <w:tcPr>
        <w:shd w:val="clear" w:color="auto" w:fill="A3DDC3"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6787D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03A7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058BD"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058BD" w:themeFill="accent1" w:themeFillShade="BF"/>
      </w:tcPr>
    </w:tblStylePr>
    <w:tblStylePr w:type="band1Vert">
      <w:tblPr/>
      <w:tcPr>
        <w:tcBorders>
          <w:top w:val="nil"/>
          <w:left w:val="nil"/>
          <w:bottom w:val="nil"/>
          <w:right w:val="nil"/>
          <w:insideH w:val="nil"/>
          <w:insideV w:val="nil"/>
        </w:tcBorders>
        <w:shd w:val="clear" w:color="auto" w:fill="3058BD" w:themeFill="accent1" w:themeFillShade="BF"/>
      </w:tcPr>
    </w:tblStylePr>
    <w:tblStylePr w:type="band1Horz">
      <w:tblPr/>
      <w:tcPr>
        <w:tcBorders>
          <w:top w:val="nil"/>
          <w:left w:val="nil"/>
          <w:bottom w:val="nil"/>
          <w:right w:val="nil"/>
          <w:insideH w:val="nil"/>
          <w:insideV w:val="nil"/>
        </w:tcBorders>
        <w:shd w:val="clear" w:color="auto" w:fill="3058BD" w:themeFill="accent1" w:themeFillShade="BF"/>
      </w:tcPr>
    </w:tblStylePr>
  </w:style>
  <w:style w:type="table" w:styleId="DarkList-Accent2">
    <w:name w:val="Dark List Accent 2"/>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CF63CE"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74247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F36A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F36AD" w:themeFill="accent2" w:themeFillShade="BF"/>
      </w:tcPr>
    </w:tblStylePr>
    <w:tblStylePr w:type="band1Vert">
      <w:tblPr/>
      <w:tcPr>
        <w:tcBorders>
          <w:top w:val="nil"/>
          <w:left w:val="nil"/>
          <w:bottom w:val="nil"/>
          <w:right w:val="nil"/>
          <w:insideH w:val="nil"/>
          <w:insideV w:val="nil"/>
        </w:tcBorders>
        <w:shd w:val="clear" w:color="auto" w:fill="AF36AD" w:themeFill="accent2" w:themeFillShade="BF"/>
      </w:tcPr>
    </w:tblStylePr>
    <w:tblStylePr w:type="band1Horz">
      <w:tblPr/>
      <w:tcPr>
        <w:tcBorders>
          <w:top w:val="nil"/>
          <w:left w:val="nil"/>
          <w:bottom w:val="nil"/>
          <w:right w:val="nil"/>
          <w:insideH w:val="nil"/>
          <w:insideV w:val="nil"/>
        </w:tcBorders>
        <w:shd w:val="clear" w:color="auto" w:fill="AF36AD" w:themeFill="accent2" w:themeFillShade="BF"/>
      </w:tcPr>
    </w:tblStylePr>
  </w:style>
  <w:style w:type="table" w:styleId="DarkList-Accent3">
    <w:name w:val="Dark List Accent 3"/>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FF595A"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AB000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FF0203"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FF0203" w:themeFill="accent3" w:themeFillShade="BF"/>
      </w:tcPr>
    </w:tblStylePr>
    <w:tblStylePr w:type="band1Vert">
      <w:tblPr/>
      <w:tcPr>
        <w:tcBorders>
          <w:top w:val="nil"/>
          <w:left w:val="nil"/>
          <w:bottom w:val="nil"/>
          <w:right w:val="nil"/>
          <w:insideH w:val="nil"/>
          <w:insideV w:val="nil"/>
        </w:tcBorders>
        <w:shd w:val="clear" w:color="auto" w:fill="FF0203" w:themeFill="accent3" w:themeFillShade="BF"/>
      </w:tcPr>
    </w:tblStylePr>
    <w:tblStylePr w:type="band1Horz">
      <w:tblPr/>
      <w:tcPr>
        <w:tcBorders>
          <w:top w:val="nil"/>
          <w:left w:val="nil"/>
          <w:bottom w:val="nil"/>
          <w:right w:val="nil"/>
          <w:insideH w:val="nil"/>
          <w:insideV w:val="nil"/>
        </w:tcBorders>
        <w:shd w:val="clear" w:color="auto" w:fill="FF0203" w:themeFill="accent3" w:themeFillShade="BF"/>
      </w:tcPr>
    </w:tblStylePr>
  </w:style>
  <w:style w:type="table" w:styleId="DarkList-Accent4">
    <w:name w:val="Dark List Accent 4"/>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00BDA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5E55"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8D8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8D80" w:themeFill="accent4" w:themeFillShade="BF"/>
      </w:tcPr>
    </w:tblStylePr>
    <w:tblStylePr w:type="band1Vert">
      <w:tblPr/>
      <w:tcPr>
        <w:tcBorders>
          <w:top w:val="nil"/>
          <w:left w:val="nil"/>
          <w:bottom w:val="nil"/>
          <w:right w:val="nil"/>
          <w:insideH w:val="nil"/>
          <w:insideV w:val="nil"/>
        </w:tcBorders>
        <w:shd w:val="clear" w:color="auto" w:fill="008D80" w:themeFill="accent4" w:themeFillShade="BF"/>
      </w:tcPr>
    </w:tblStylePr>
    <w:tblStylePr w:type="band1Horz">
      <w:tblPr/>
      <w:tcPr>
        <w:tcBorders>
          <w:top w:val="nil"/>
          <w:left w:val="nil"/>
          <w:bottom w:val="nil"/>
          <w:right w:val="nil"/>
          <w:insideH w:val="nil"/>
          <w:insideV w:val="nil"/>
        </w:tcBorders>
        <w:shd w:val="clear" w:color="auto" w:fill="008D80" w:themeFill="accent4" w:themeFillShade="BF"/>
      </w:tcPr>
    </w:tblStylePr>
  </w:style>
  <w:style w:type="table" w:styleId="DarkList-Accent5">
    <w:name w:val="Dark List Accent 5"/>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F6CE3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92730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CAE0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CAE0A" w:themeFill="accent5" w:themeFillShade="BF"/>
      </w:tcPr>
    </w:tblStylePr>
    <w:tblStylePr w:type="band1Vert">
      <w:tblPr/>
      <w:tcPr>
        <w:tcBorders>
          <w:top w:val="nil"/>
          <w:left w:val="nil"/>
          <w:bottom w:val="nil"/>
          <w:right w:val="nil"/>
          <w:insideH w:val="nil"/>
          <w:insideV w:val="nil"/>
        </w:tcBorders>
        <w:shd w:val="clear" w:color="auto" w:fill="DCAE0A" w:themeFill="accent5" w:themeFillShade="BF"/>
      </w:tcPr>
    </w:tblStylePr>
    <w:tblStylePr w:type="band1Horz">
      <w:tblPr/>
      <w:tcPr>
        <w:tcBorders>
          <w:top w:val="nil"/>
          <w:left w:val="nil"/>
          <w:bottom w:val="nil"/>
          <w:right w:val="nil"/>
          <w:insideH w:val="nil"/>
          <w:insideV w:val="nil"/>
        </w:tcBorders>
        <w:shd w:val="clear" w:color="auto" w:fill="DCAE0A" w:themeFill="accent5" w:themeFillShade="BF"/>
      </w:tcPr>
    </w:tblStylePr>
  </w:style>
  <w:style w:type="table" w:styleId="DarkList-Accent6">
    <w:name w:val="Dark List Accent 6"/>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48BB8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35D4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48D6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48D65" w:themeFill="accent6" w:themeFillShade="BF"/>
      </w:tcPr>
    </w:tblStylePr>
    <w:tblStylePr w:type="band1Vert">
      <w:tblPr/>
      <w:tcPr>
        <w:tcBorders>
          <w:top w:val="nil"/>
          <w:left w:val="nil"/>
          <w:bottom w:val="nil"/>
          <w:right w:val="nil"/>
          <w:insideH w:val="nil"/>
          <w:insideV w:val="nil"/>
        </w:tcBorders>
        <w:shd w:val="clear" w:color="auto" w:fill="348D65" w:themeFill="accent6" w:themeFillShade="BF"/>
      </w:tcPr>
    </w:tblStylePr>
    <w:tblStylePr w:type="band1Horz">
      <w:tblPr/>
      <w:tcPr>
        <w:tcBorders>
          <w:top w:val="nil"/>
          <w:left w:val="nil"/>
          <w:bottom w:val="nil"/>
          <w:right w:val="nil"/>
          <w:insideH w:val="nil"/>
          <w:insideV w:val="nil"/>
        </w:tcBorders>
        <w:shd w:val="clear" w:color="auto" w:fill="348D65" w:themeFill="accent6" w:themeFillShade="BF"/>
      </w:tcPr>
    </w:tblStylePr>
  </w:style>
  <w:style w:type="table" w:styleId="GridTable1Light">
    <w:name w:val="Grid Table 1 Light"/>
    <w:basedOn w:val="TableNormal"/>
    <w:uiPriority w:val="46"/>
    <w:semiHidden/>
    <w:rsid w:val="00322AB4"/>
    <w:pPr>
      <w:spacing w:after="0"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322AB4"/>
    <w:pPr>
      <w:spacing w:after="0" w:line="240" w:lineRule="auto"/>
    </w:pPr>
    <w:tblPr>
      <w:tblStyleRowBandSize w:val="1"/>
      <w:tblStyleColBandSize w:val="1"/>
      <w:tblBorders>
        <w:top w:val="single" w:sz="4" w:space="0" w:color="C1CEEF" w:themeColor="accent1" w:themeTint="66"/>
        <w:left w:val="single" w:sz="4" w:space="0" w:color="C1CEEF" w:themeColor="accent1" w:themeTint="66"/>
        <w:bottom w:val="single" w:sz="4" w:space="0" w:color="C1CEEF" w:themeColor="accent1" w:themeTint="66"/>
        <w:right w:val="single" w:sz="4" w:space="0" w:color="C1CEEF" w:themeColor="accent1" w:themeTint="66"/>
        <w:insideH w:val="single" w:sz="4" w:space="0" w:color="C1CEEF" w:themeColor="accent1" w:themeTint="66"/>
        <w:insideV w:val="single" w:sz="4" w:space="0" w:color="C1CEEF" w:themeColor="accent1" w:themeTint="66"/>
      </w:tblBorders>
    </w:tblPr>
    <w:tblStylePr w:type="firstRow">
      <w:rPr>
        <w:b/>
        <w:bCs/>
      </w:rPr>
      <w:tblPr/>
      <w:tcPr>
        <w:tcBorders>
          <w:bottom w:val="single" w:sz="12" w:space="0" w:color="A3B6E7" w:themeColor="accent1" w:themeTint="99"/>
        </w:tcBorders>
      </w:tcPr>
    </w:tblStylePr>
    <w:tblStylePr w:type="lastRow">
      <w:rPr>
        <w:b/>
        <w:bCs/>
      </w:rPr>
      <w:tblPr/>
      <w:tcPr>
        <w:tcBorders>
          <w:top w:val="double" w:sz="2" w:space="0" w:color="A3B6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322AB4"/>
    <w:pPr>
      <w:spacing w:after="0" w:line="240" w:lineRule="auto"/>
    </w:pPr>
    <w:tblPr>
      <w:tblStyleRowBandSize w:val="1"/>
      <w:tblStyleColBandSize w:val="1"/>
      <w:tblBorders>
        <w:top w:val="single" w:sz="4" w:space="0" w:color="EBC0EB" w:themeColor="accent2" w:themeTint="66"/>
        <w:left w:val="single" w:sz="4" w:space="0" w:color="EBC0EB" w:themeColor="accent2" w:themeTint="66"/>
        <w:bottom w:val="single" w:sz="4" w:space="0" w:color="EBC0EB" w:themeColor="accent2" w:themeTint="66"/>
        <w:right w:val="single" w:sz="4" w:space="0" w:color="EBC0EB" w:themeColor="accent2" w:themeTint="66"/>
        <w:insideH w:val="single" w:sz="4" w:space="0" w:color="EBC0EB" w:themeColor="accent2" w:themeTint="66"/>
        <w:insideV w:val="single" w:sz="4" w:space="0" w:color="EBC0EB" w:themeColor="accent2" w:themeTint="66"/>
      </w:tblBorders>
    </w:tblPr>
    <w:tblStylePr w:type="firstRow">
      <w:rPr>
        <w:b/>
        <w:bCs/>
      </w:rPr>
      <w:tblPr/>
      <w:tcPr>
        <w:tcBorders>
          <w:bottom w:val="single" w:sz="12" w:space="0" w:color="E2A1E1" w:themeColor="accent2" w:themeTint="99"/>
        </w:tcBorders>
      </w:tcPr>
    </w:tblStylePr>
    <w:tblStylePr w:type="lastRow">
      <w:rPr>
        <w:b/>
        <w:bCs/>
      </w:rPr>
      <w:tblPr/>
      <w:tcPr>
        <w:tcBorders>
          <w:top w:val="double" w:sz="2" w:space="0" w:color="E2A1E1"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322AB4"/>
    <w:pPr>
      <w:spacing w:after="0" w:line="240" w:lineRule="auto"/>
    </w:pPr>
    <w:tblPr>
      <w:tblStyleRowBandSize w:val="1"/>
      <w:tblStyleColBandSize w:val="1"/>
      <w:tblBorders>
        <w:top w:val="single" w:sz="4" w:space="0" w:color="FFBCBC" w:themeColor="accent3" w:themeTint="66"/>
        <w:left w:val="single" w:sz="4" w:space="0" w:color="FFBCBC" w:themeColor="accent3" w:themeTint="66"/>
        <w:bottom w:val="single" w:sz="4" w:space="0" w:color="FFBCBC" w:themeColor="accent3" w:themeTint="66"/>
        <w:right w:val="single" w:sz="4" w:space="0" w:color="FFBCBC" w:themeColor="accent3" w:themeTint="66"/>
        <w:insideH w:val="single" w:sz="4" w:space="0" w:color="FFBCBC" w:themeColor="accent3" w:themeTint="66"/>
        <w:insideV w:val="single" w:sz="4" w:space="0" w:color="FFBCBC" w:themeColor="accent3" w:themeTint="66"/>
      </w:tblBorders>
    </w:tblPr>
    <w:tblStylePr w:type="firstRow">
      <w:rPr>
        <w:b/>
        <w:bCs/>
      </w:rPr>
      <w:tblPr/>
      <w:tcPr>
        <w:tcBorders>
          <w:bottom w:val="single" w:sz="12" w:space="0" w:color="FF9B9B" w:themeColor="accent3" w:themeTint="99"/>
        </w:tcBorders>
      </w:tcPr>
    </w:tblStylePr>
    <w:tblStylePr w:type="lastRow">
      <w:rPr>
        <w:b/>
        <w:bCs/>
      </w:rPr>
      <w:tblPr/>
      <w:tcPr>
        <w:tcBorders>
          <w:top w:val="double" w:sz="2" w:space="0" w:color="FF9B9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322AB4"/>
    <w:pPr>
      <w:spacing w:after="0" w:line="240" w:lineRule="auto"/>
    </w:pPr>
    <w:tblPr>
      <w:tblStyleRowBandSize w:val="1"/>
      <w:tblStyleColBandSize w:val="1"/>
      <w:tblBorders>
        <w:top w:val="single" w:sz="4" w:space="0" w:color="7EFFF3" w:themeColor="accent4" w:themeTint="66"/>
        <w:left w:val="single" w:sz="4" w:space="0" w:color="7EFFF3" w:themeColor="accent4" w:themeTint="66"/>
        <w:bottom w:val="single" w:sz="4" w:space="0" w:color="7EFFF3" w:themeColor="accent4" w:themeTint="66"/>
        <w:right w:val="single" w:sz="4" w:space="0" w:color="7EFFF3" w:themeColor="accent4" w:themeTint="66"/>
        <w:insideH w:val="single" w:sz="4" w:space="0" w:color="7EFFF3" w:themeColor="accent4" w:themeTint="66"/>
        <w:insideV w:val="single" w:sz="4" w:space="0" w:color="7EFFF3" w:themeColor="accent4" w:themeTint="66"/>
      </w:tblBorders>
    </w:tblPr>
    <w:tblStylePr w:type="firstRow">
      <w:rPr>
        <w:b/>
        <w:bCs/>
      </w:rPr>
      <w:tblPr/>
      <w:tcPr>
        <w:tcBorders>
          <w:bottom w:val="single" w:sz="12" w:space="0" w:color="3EFFED" w:themeColor="accent4" w:themeTint="99"/>
        </w:tcBorders>
      </w:tcPr>
    </w:tblStylePr>
    <w:tblStylePr w:type="lastRow">
      <w:rPr>
        <w:b/>
        <w:bCs/>
      </w:rPr>
      <w:tblPr/>
      <w:tcPr>
        <w:tcBorders>
          <w:top w:val="double" w:sz="2" w:space="0" w:color="3EFFED"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322AB4"/>
    <w:pPr>
      <w:spacing w:after="0" w:line="240" w:lineRule="auto"/>
    </w:pPr>
    <w:tblPr>
      <w:tblStyleRowBandSize w:val="1"/>
      <w:tblStyleColBandSize w:val="1"/>
      <w:tblBorders>
        <w:top w:val="single" w:sz="4" w:space="0" w:color="FBEBB1" w:themeColor="accent5" w:themeTint="66"/>
        <w:left w:val="single" w:sz="4" w:space="0" w:color="FBEBB1" w:themeColor="accent5" w:themeTint="66"/>
        <w:bottom w:val="single" w:sz="4" w:space="0" w:color="FBEBB1" w:themeColor="accent5" w:themeTint="66"/>
        <w:right w:val="single" w:sz="4" w:space="0" w:color="FBEBB1" w:themeColor="accent5" w:themeTint="66"/>
        <w:insideH w:val="single" w:sz="4" w:space="0" w:color="FBEBB1" w:themeColor="accent5" w:themeTint="66"/>
        <w:insideV w:val="single" w:sz="4" w:space="0" w:color="FBEBB1" w:themeColor="accent5" w:themeTint="66"/>
      </w:tblBorders>
    </w:tblPr>
    <w:tblStylePr w:type="firstRow">
      <w:rPr>
        <w:b/>
        <w:bCs/>
      </w:rPr>
      <w:tblPr/>
      <w:tcPr>
        <w:tcBorders>
          <w:bottom w:val="single" w:sz="12" w:space="0" w:color="F9E18B" w:themeColor="accent5" w:themeTint="99"/>
        </w:tcBorders>
      </w:tcPr>
    </w:tblStylePr>
    <w:tblStylePr w:type="lastRow">
      <w:rPr>
        <w:b/>
        <w:bCs/>
      </w:rPr>
      <w:tblPr/>
      <w:tcPr>
        <w:tcBorders>
          <w:top w:val="double" w:sz="2" w:space="0" w:color="F9E18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322AB4"/>
    <w:pPr>
      <w:spacing w:after="0" w:line="240" w:lineRule="auto"/>
    </w:pPr>
    <w:tblPr>
      <w:tblStyleRowBandSize w:val="1"/>
      <w:tblStyleColBandSize w:val="1"/>
      <w:tblBorders>
        <w:top w:val="single" w:sz="4" w:space="0" w:color="B5E3CF" w:themeColor="accent6" w:themeTint="66"/>
        <w:left w:val="single" w:sz="4" w:space="0" w:color="B5E3CF" w:themeColor="accent6" w:themeTint="66"/>
        <w:bottom w:val="single" w:sz="4" w:space="0" w:color="B5E3CF" w:themeColor="accent6" w:themeTint="66"/>
        <w:right w:val="single" w:sz="4" w:space="0" w:color="B5E3CF" w:themeColor="accent6" w:themeTint="66"/>
        <w:insideH w:val="single" w:sz="4" w:space="0" w:color="B5E3CF" w:themeColor="accent6" w:themeTint="66"/>
        <w:insideV w:val="single" w:sz="4" w:space="0" w:color="B5E3CF" w:themeColor="accent6" w:themeTint="66"/>
      </w:tblBorders>
    </w:tblPr>
    <w:tblStylePr w:type="firstRow">
      <w:rPr>
        <w:b/>
        <w:bCs/>
      </w:rPr>
      <w:tblPr/>
      <w:tcPr>
        <w:tcBorders>
          <w:bottom w:val="single" w:sz="12" w:space="0" w:color="91D6B7" w:themeColor="accent6" w:themeTint="99"/>
        </w:tcBorders>
      </w:tcPr>
    </w:tblStylePr>
    <w:tblStylePr w:type="lastRow">
      <w:rPr>
        <w:b/>
        <w:bCs/>
      </w:rPr>
      <w:tblPr/>
      <w:tcPr>
        <w:tcBorders>
          <w:top w:val="double" w:sz="2" w:space="0" w:color="91D6B7"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322AB4"/>
    <w:pPr>
      <w:spacing w:after="0"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322AB4"/>
    <w:pPr>
      <w:spacing w:after="0" w:line="240" w:lineRule="auto"/>
    </w:pPr>
    <w:tblPr>
      <w:tblStyleRowBandSize w:val="1"/>
      <w:tblStyleColBandSize w:val="1"/>
      <w:tblBorders>
        <w:top w:val="single" w:sz="2" w:space="0" w:color="A3B6E7" w:themeColor="accent1" w:themeTint="99"/>
        <w:bottom w:val="single" w:sz="2" w:space="0" w:color="A3B6E7" w:themeColor="accent1" w:themeTint="99"/>
        <w:insideH w:val="single" w:sz="2" w:space="0" w:color="A3B6E7" w:themeColor="accent1" w:themeTint="99"/>
        <w:insideV w:val="single" w:sz="2" w:space="0" w:color="A3B6E7" w:themeColor="accent1" w:themeTint="99"/>
      </w:tblBorders>
    </w:tblPr>
    <w:tblStylePr w:type="firstRow">
      <w:rPr>
        <w:b/>
        <w:bCs/>
      </w:rPr>
      <w:tblPr/>
      <w:tcPr>
        <w:tcBorders>
          <w:top w:val="nil"/>
          <w:bottom w:val="single" w:sz="12" w:space="0" w:color="A3B6E7" w:themeColor="accent1" w:themeTint="99"/>
          <w:insideH w:val="nil"/>
          <w:insideV w:val="nil"/>
        </w:tcBorders>
        <w:shd w:val="clear" w:color="auto" w:fill="FFFFFF" w:themeFill="background1"/>
      </w:tcPr>
    </w:tblStylePr>
    <w:tblStylePr w:type="lastRow">
      <w:rPr>
        <w:b/>
        <w:bCs/>
      </w:rPr>
      <w:tblPr/>
      <w:tcPr>
        <w:tcBorders>
          <w:top w:val="double" w:sz="2" w:space="0" w:color="A3B6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6F7" w:themeFill="accent1" w:themeFillTint="33"/>
      </w:tcPr>
    </w:tblStylePr>
    <w:tblStylePr w:type="band1Horz">
      <w:tblPr/>
      <w:tcPr>
        <w:shd w:val="clear" w:color="auto" w:fill="E0E6F7" w:themeFill="accent1" w:themeFillTint="33"/>
      </w:tcPr>
    </w:tblStylePr>
  </w:style>
  <w:style w:type="table" w:styleId="GridTable2-Accent2">
    <w:name w:val="Grid Table 2 Accent 2"/>
    <w:basedOn w:val="TableNormal"/>
    <w:uiPriority w:val="47"/>
    <w:semiHidden/>
    <w:rsid w:val="00322AB4"/>
    <w:pPr>
      <w:spacing w:after="0" w:line="240" w:lineRule="auto"/>
    </w:pPr>
    <w:tblPr>
      <w:tblStyleRowBandSize w:val="1"/>
      <w:tblStyleColBandSize w:val="1"/>
      <w:tblBorders>
        <w:top w:val="single" w:sz="2" w:space="0" w:color="E2A1E1" w:themeColor="accent2" w:themeTint="99"/>
        <w:bottom w:val="single" w:sz="2" w:space="0" w:color="E2A1E1" w:themeColor="accent2" w:themeTint="99"/>
        <w:insideH w:val="single" w:sz="2" w:space="0" w:color="E2A1E1" w:themeColor="accent2" w:themeTint="99"/>
        <w:insideV w:val="single" w:sz="2" w:space="0" w:color="E2A1E1" w:themeColor="accent2" w:themeTint="99"/>
      </w:tblBorders>
    </w:tblPr>
    <w:tblStylePr w:type="firstRow">
      <w:rPr>
        <w:b/>
        <w:bCs/>
      </w:rPr>
      <w:tblPr/>
      <w:tcPr>
        <w:tcBorders>
          <w:top w:val="nil"/>
          <w:bottom w:val="single" w:sz="12" w:space="0" w:color="E2A1E1" w:themeColor="accent2" w:themeTint="99"/>
          <w:insideH w:val="nil"/>
          <w:insideV w:val="nil"/>
        </w:tcBorders>
        <w:shd w:val="clear" w:color="auto" w:fill="FFFFFF" w:themeFill="background1"/>
      </w:tcPr>
    </w:tblStylePr>
    <w:tblStylePr w:type="lastRow">
      <w:rPr>
        <w:b/>
        <w:bCs/>
      </w:rPr>
      <w:tblPr/>
      <w:tcPr>
        <w:tcBorders>
          <w:top w:val="double" w:sz="2" w:space="0" w:color="E2A1E1"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DFF5" w:themeFill="accent2" w:themeFillTint="33"/>
      </w:tcPr>
    </w:tblStylePr>
    <w:tblStylePr w:type="band1Horz">
      <w:tblPr/>
      <w:tcPr>
        <w:shd w:val="clear" w:color="auto" w:fill="F5DFF5" w:themeFill="accent2" w:themeFillTint="33"/>
      </w:tcPr>
    </w:tblStylePr>
  </w:style>
  <w:style w:type="table" w:styleId="GridTable2-Accent3">
    <w:name w:val="Grid Table 2 Accent 3"/>
    <w:basedOn w:val="TableNormal"/>
    <w:uiPriority w:val="47"/>
    <w:semiHidden/>
    <w:rsid w:val="00322AB4"/>
    <w:pPr>
      <w:spacing w:after="0" w:line="240" w:lineRule="auto"/>
    </w:pPr>
    <w:tblPr>
      <w:tblStyleRowBandSize w:val="1"/>
      <w:tblStyleColBandSize w:val="1"/>
      <w:tblBorders>
        <w:top w:val="single" w:sz="2" w:space="0" w:color="FF9B9B" w:themeColor="accent3" w:themeTint="99"/>
        <w:bottom w:val="single" w:sz="2" w:space="0" w:color="FF9B9B" w:themeColor="accent3" w:themeTint="99"/>
        <w:insideH w:val="single" w:sz="2" w:space="0" w:color="FF9B9B" w:themeColor="accent3" w:themeTint="99"/>
        <w:insideV w:val="single" w:sz="2" w:space="0" w:color="FF9B9B" w:themeColor="accent3" w:themeTint="99"/>
      </w:tblBorders>
    </w:tblPr>
    <w:tblStylePr w:type="firstRow">
      <w:rPr>
        <w:b/>
        <w:bCs/>
      </w:rPr>
      <w:tblPr/>
      <w:tcPr>
        <w:tcBorders>
          <w:top w:val="nil"/>
          <w:bottom w:val="single" w:sz="12" w:space="0" w:color="FF9B9B" w:themeColor="accent3" w:themeTint="99"/>
          <w:insideH w:val="nil"/>
          <w:insideV w:val="nil"/>
        </w:tcBorders>
        <w:shd w:val="clear" w:color="auto" w:fill="FFFFFF" w:themeFill="background1"/>
      </w:tcPr>
    </w:tblStylePr>
    <w:tblStylePr w:type="lastRow">
      <w:rPr>
        <w:b/>
        <w:bCs/>
      </w:rPr>
      <w:tblPr/>
      <w:tcPr>
        <w:tcBorders>
          <w:top w:val="double" w:sz="2" w:space="0" w:color="FF9B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DDDD" w:themeFill="accent3" w:themeFillTint="33"/>
      </w:tcPr>
    </w:tblStylePr>
    <w:tblStylePr w:type="band1Horz">
      <w:tblPr/>
      <w:tcPr>
        <w:shd w:val="clear" w:color="auto" w:fill="FFDDDD" w:themeFill="accent3" w:themeFillTint="33"/>
      </w:tcPr>
    </w:tblStylePr>
  </w:style>
  <w:style w:type="table" w:styleId="GridTable2-Accent4">
    <w:name w:val="Grid Table 2 Accent 4"/>
    <w:basedOn w:val="TableNormal"/>
    <w:uiPriority w:val="47"/>
    <w:semiHidden/>
    <w:rsid w:val="00322AB4"/>
    <w:pPr>
      <w:spacing w:after="0" w:line="240" w:lineRule="auto"/>
    </w:pPr>
    <w:tblPr>
      <w:tblStyleRowBandSize w:val="1"/>
      <w:tblStyleColBandSize w:val="1"/>
      <w:tblBorders>
        <w:top w:val="single" w:sz="2" w:space="0" w:color="3EFFED" w:themeColor="accent4" w:themeTint="99"/>
        <w:bottom w:val="single" w:sz="2" w:space="0" w:color="3EFFED" w:themeColor="accent4" w:themeTint="99"/>
        <w:insideH w:val="single" w:sz="2" w:space="0" w:color="3EFFED" w:themeColor="accent4" w:themeTint="99"/>
        <w:insideV w:val="single" w:sz="2" w:space="0" w:color="3EFFED" w:themeColor="accent4" w:themeTint="99"/>
      </w:tblBorders>
    </w:tblPr>
    <w:tblStylePr w:type="firstRow">
      <w:rPr>
        <w:b/>
        <w:bCs/>
      </w:rPr>
      <w:tblPr/>
      <w:tcPr>
        <w:tcBorders>
          <w:top w:val="nil"/>
          <w:bottom w:val="single" w:sz="12" w:space="0" w:color="3EFFED" w:themeColor="accent4" w:themeTint="99"/>
          <w:insideH w:val="nil"/>
          <w:insideV w:val="nil"/>
        </w:tcBorders>
        <w:shd w:val="clear" w:color="auto" w:fill="FFFFFF" w:themeFill="background1"/>
      </w:tcPr>
    </w:tblStylePr>
    <w:tblStylePr w:type="lastRow">
      <w:rPr>
        <w:b/>
        <w:bCs/>
      </w:rPr>
      <w:tblPr/>
      <w:tcPr>
        <w:tcBorders>
          <w:top w:val="double" w:sz="2" w:space="0" w:color="3EFFE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EFFF9" w:themeFill="accent4" w:themeFillTint="33"/>
      </w:tcPr>
    </w:tblStylePr>
    <w:tblStylePr w:type="band1Horz">
      <w:tblPr/>
      <w:tcPr>
        <w:shd w:val="clear" w:color="auto" w:fill="BEFFF9" w:themeFill="accent4" w:themeFillTint="33"/>
      </w:tcPr>
    </w:tblStylePr>
  </w:style>
  <w:style w:type="table" w:styleId="GridTable2-Accent5">
    <w:name w:val="Grid Table 2 Accent 5"/>
    <w:basedOn w:val="TableNormal"/>
    <w:uiPriority w:val="47"/>
    <w:semiHidden/>
    <w:rsid w:val="00322AB4"/>
    <w:pPr>
      <w:spacing w:after="0" w:line="240" w:lineRule="auto"/>
    </w:pPr>
    <w:tblPr>
      <w:tblStyleRowBandSize w:val="1"/>
      <w:tblStyleColBandSize w:val="1"/>
      <w:tblBorders>
        <w:top w:val="single" w:sz="2" w:space="0" w:color="F9E18B" w:themeColor="accent5" w:themeTint="99"/>
        <w:bottom w:val="single" w:sz="2" w:space="0" w:color="F9E18B" w:themeColor="accent5" w:themeTint="99"/>
        <w:insideH w:val="single" w:sz="2" w:space="0" w:color="F9E18B" w:themeColor="accent5" w:themeTint="99"/>
        <w:insideV w:val="single" w:sz="2" w:space="0" w:color="F9E18B" w:themeColor="accent5" w:themeTint="99"/>
      </w:tblBorders>
    </w:tblPr>
    <w:tblStylePr w:type="firstRow">
      <w:rPr>
        <w:b/>
        <w:bCs/>
      </w:rPr>
      <w:tblPr/>
      <w:tcPr>
        <w:tcBorders>
          <w:top w:val="nil"/>
          <w:bottom w:val="single" w:sz="12" w:space="0" w:color="F9E18B" w:themeColor="accent5" w:themeTint="99"/>
          <w:insideH w:val="nil"/>
          <w:insideV w:val="nil"/>
        </w:tcBorders>
        <w:shd w:val="clear" w:color="auto" w:fill="FFFFFF" w:themeFill="background1"/>
      </w:tcPr>
    </w:tblStylePr>
    <w:tblStylePr w:type="lastRow">
      <w:rPr>
        <w:b/>
        <w:bCs/>
      </w:rPr>
      <w:tblPr/>
      <w:tcPr>
        <w:tcBorders>
          <w:top w:val="double" w:sz="2" w:space="0" w:color="F9E18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F5D8" w:themeFill="accent5" w:themeFillTint="33"/>
      </w:tcPr>
    </w:tblStylePr>
    <w:tblStylePr w:type="band1Horz">
      <w:tblPr/>
      <w:tcPr>
        <w:shd w:val="clear" w:color="auto" w:fill="FDF5D8" w:themeFill="accent5" w:themeFillTint="33"/>
      </w:tcPr>
    </w:tblStylePr>
  </w:style>
  <w:style w:type="table" w:styleId="GridTable2-Accent6">
    <w:name w:val="Grid Table 2 Accent 6"/>
    <w:basedOn w:val="TableNormal"/>
    <w:uiPriority w:val="47"/>
    <w:semiHidden/>
    <w:rsid w:val="00322AB4"/>
    <w:pPr>
      <w:spacing w:after="0" w:line="240" w:lineRule="auto"/>
    </w:pPr>
    <w:tblPr>
      <w:tblStyleRowBandSize w:val="1"/>
      <w:tblStyleColBandSize w:val="1"/>
      <w:tblBorders>
        <w:top w:val="single" w:sz="2" w:space="0" w:color="91D6B7" w:themeColor="accent6" w:themeTint="99"/>
        <w:bottom w:val="single" w:sz="2" w:space="0" w:color="91D6B7" w:themeColor="accent6" w:themeTint="99"/>
        <w:insideH w:val="single" w:sz="2" w:space="0" w:color="91D6B7" w:themeColor="accent6" w:themeTint="99"/>
        <w:insideV w:val="single" w:sz="2" w:space="0" w:color="91D6B7" w:themeColor="accent6" w:themeTint="99"/>
      </w:tblBorders>
    </w:tblPr>
    <w:tblStylePr w:type="firstRow">
      <w:rPr>
        <w:b/>
        <w:bCs/>
      </w:rPr>
      <w:tblPr/>
      <w:tcPr>
        <w:tcBorders>
          <w:top w:val="nil"/>
          <w:bottom w:val="single" w:sz="12" w:space="0" w:color="91D6B7" w:themeColor="accent6" w:themeTint="99"/>
          <w:insideH w:val="nil"/>
          <w:insideV w:val="nil"/>
        </w:tcBorders>
        <w:shd w:val="clear" w:color="auto" w:fill="FFFFFF" w:themeFill="background1"/>
      </w:tcPr>
    </w:tblStylePr>
    <w:tblStylePr w:type="lastRow">
      <w:rPr>
        <w:b/>
        <w:bCs/>
      </w:rPr>
      <w:tblPr/>
      <w:tcPr>
        <w:tcBorders>
          <w:top w:val="double" w:sz="2" w:space="0" w:color="91D6B7"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F1E7" w:themeFill="accent6" w:themeFillTint="33"/>
      </w:tcPr>
    </w:tblStylePr>
    <w:tblStylePr w:type="band1Horz">
      <w:tblPr/>
      <w:tcPr>
        <w:shd w:val="clear" w:color="auto" w:fill="DAF1E7" w:themeFill="accent6" w:themeFillTint="33"/>
      </w:tcPr>
    </w:tblStylePr>
  </w:style>
  <w:style w:type="table" w:styleId="GridTable3">
    <w:name w:val="Grid Table 3"/>
    <w:basedOn w:val="TableNormal"/>
    <w:uiPriority w:val="48"/>
    <w:semiHidden/>
    <w:rsid w:val="00322AB4"/>
    <w:pPr>
      <w:spacing w:after="0"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322AB4"/>
    <w:pPr>
      <w:spacing w:after="0" w:line="240" w:lineRule="auto"/>
    </w:pPr>
    <w:tblPr>
      <w:tblStyleRowBandSize w:val="1"/>
      <w:tblStyleColBandSize w:val="1"/>
      <w:tblBorders>
        <w:top w:val="single" w:sz="4" w:space="0" w:color="A3B6E7" w:themeColor="accent1" w:themeTint="99"/>
        <w:left w:val="single" w:sz="4" w:space="0" w:color="A3B6E7" w:themeColor="accent1" w:themeTint="99"/>
        <w:bottom w:val="single" w:sz="4" w:space="0" w:color="A3B6E7" w:themeColor="accent1" w:themeTint="99"/>
        <w:right w:val="single" w:sz="4" w:space="0" w:color="A3B6E7" w:themeColor="accent1" w:themeTint="99"/>
        <w:insideH w:val="single" w:sz="4" w:space="0" w:color="A3B6E7" w:themeColor="accent1" w:themeTint="99"/>
        <w:insideV w:val="single" w:sz="4" w:space="0" w:color="A3B6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6F7" w:themeFill="accent1" w:themeFillTint="33"/>
      </w:tcPr>
    </w:tblStylePr>
    <w:tblStylePr w:type="band1Horz">
      <w:tblPr/>
      <w:tcPr>
        <w:shd w:val="clear" w:color="auto" w:fill="E0E6F7" w:themeFill="accent1" w:themeFillTint="33"/>
      </w:tcPr>
    </w:tblStylePr>
    <w:tblStylePr w:type="neCell">
      <w:tblPr/>
      <w:tcPr>
        <w:tcBorders>
          <w:bottom w:val="single" w:sz="4" w:space="0" w:color="A3B6E7" w:themeColor="accent1" w:themeTint="99"/>
        </w:tcBorders>
      </w:tcPr>
    </w:tblStylePr>
    <w:tblStylePr w:type="nwCell">
      <w:tblPr/>
      <w:tcPr>
        <w:tcBorders>
          <w:bottom w:val="single" w:sz="4" w:space="0" w:color="A3B6E7" w:themeColor="accent1" w:themeTint="99"/>
        </w:tcBorders>
      </w:tcPr>
    </w:tblStylePr>
    <w:tblStylePr w:type="seCell">
      <w:tblPr/>
      <w:tcPr>
        <w:tcBorders>
          <w:top w:val="single" w:sz="4" w:space="0" w:color="A3B6E7" w:themeColor="accent1" w:themeTint="99"/>
        </w:tcBorders>
      </w:tcPr>
    </w:tblStylePr>
    <w:tblStylePr w:type="swCell">
      <w:tblPr/>
      <w:tcPr>
        <w:tcBorders>
          <w:top w:val="single" w:sz="4" w:space="0" w:color="A3B6E7" w:themeColor="accent1" w:themeTint="99"/>
        </w:tcBorders>
      </w:tcPr>
    </w:tblStylePr>
  </w:style>
  <w:style w:type="table" w:styleId="GridTable3-Accent2">
    <w:name w:val="Grid Table 3 Accent 2"/>
    <w:basedOn w:val="TableNormal"/>
    <w:uiPriority w:val="48"/>
    <w:semiHidden/>
    <w:rsid w:val="00322AB4"/>
    <w:pPr>
      <w:spacing w:after="0" w:line="240" w:lineRule="auto"/>
    </w:pPr>
    <w:tblPr>
      <w:tblStyleRowBandSize w:val="1"/>
      <w:tblStyleColBandSize w:val="1"/>
      <w:tblBorders>
        <w:top w:val="single" w:sz="4" w:space="0" w:color="E2A1E1" w:themeColor="accent2" w:themeTint="99"/>
        <w:left w:val="single" w:sz="4" w:space="0" w:color="E2A1E1" w:themeColor="accent2" w:themeTint="99"/>
        <w:bottom w:val="single" w:sz="4" w:space="0" w:color="E2A1E1" w:themeColor="accent2" w:themeTint="99"/>
        <w:right w:val="single" w:sz="4" w:space="0" w:color="E2A1E1" w:themeColor="accent2" w:themeTint="99"/>
        <w:insideH w:val="single" w:sz="4" w:space="0" w:color="E2A1E1" w:themeColor="accent2" w:themeTint="99"/>
        <w:insideV w:val="single" w:sz="4" w:space="0" w:color="E2A1E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FF5" w:themeFill="accent2" w:themeFillTint="33"/>
      </w:tcPr>
    </w:tblStylePr>
    <w:tblStylePr w:type="band1Horz">
      <w:tblPr/>
      <w:tcPr>
        <w:shd w:val="clear" w:color="auto" w:fill="F5DFF5" w:themeFill="accent2" w:themeFillTint="33"/>
      </w:tcPr>
    </w:tblStylePr>
    <w:tblStylePr w:type="neCell">
      <w:tblPr/>
      <w:tcPr>
        <w:tcBorders>
          <w:bottom w:val="single" w:sz="4" w:space="0" w:color="E2A1E1" w:themeColor="accent2" w:themeTint="99"/>
        </w:tcBorders>
      </w:tcPr>
    </w:tblStylePr>
    <w:tblStylePr w:type="nwCell">
      <w:tblPr/>
      <w:tcPr>
        <w:tcBorders>
          <w:bottom w:val="single" w:sz="4" w:space="0" w:color="E2A1E1" w:themeColor="accent2" w:themeTint="99"/>
        </w:tcBorders>
      </w:tcPr>
    </w:tblStylePr>
    <w:tblStylePr w:type="seCell">
      <w:tblPr/>
      <w:tcPr>
        <w:tcBorders>
          <w:top w:val="single" w:sz="4" w:space="0" w:color="E2A1E1" w:themeColor="accent2" w:themeTint="99"/>
        </w:tcBorders>
      </w:tcPr>
    </w:tblStylePr>
    <w:tblStylePr w:type="swCell">
      <w:tblPr/>
      <w:tcPr>
        <w:tcBorders>
          <w:top w:val="single" w:sz="4" w:space="0" w:color="E2A1E1" w:themeColor="accent2" w:themeTint="99"/>
        </w:tcBorders>
      </w:tcPr>
    </w:tblStylePr>
  </w:style>
  <w:style w:type="table" w:styleId="GridTable3-Accent3">
    <w:name w:val="Grid Table 3 Accent 3"/>
    <w:basedOn w:val="TableNormal"/>
    <w:uiPriority w:val="48"/>
    <w:semiHidden/>
    <w:rsid w:val="00322AB4"/>
    <w:pPr>
      <w:spacing w:after="0" w:line="240" w:lineRule="auto"/>
    </w:pPr>
    <w:tblPr>
      <w:tblStyleRowBandSize w:val="1"/>
      <w:tblStyleColBandSize w:val="1"/>
      <w:tblBorders>
        <w:top w:val="single" w:sz="4" w:space="0" w:color="FF9B9B" w:themeColor="accent3" w:themeTint="99"/>
        <w:left w:val="single" w:sz="4" w:space="0" w:color="FF9B9B" w:themeColor="accent3" w:themeTint="99"/>
        <w:bottom w:val="single" w:sz="4" w:space="0" w:color="FF9B9B" w:themeColor="accent3" w:themeTint="99"/>
        <w:right w:val="single" w:sz="4" w:space="0" w:color="FF9B9B" w:themeColor="accent3" w:themeTint="99"/>
        <w:insideH w:val="single" w:sz="4" w:space="0" w:color="FF9B9B" w:themeColor="accent3" w:themeTint="99"/>
        <w:insideV w:val="single" w:sz="4" w:space="0" w:color="FF9B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DDD" w:themeFill="accent3" w:themeFillTint="33"/>
      </w:tcPr>
    </w:tblStylePr>
    <w:tblStylePr w:type="band1Horz">
      <w:tblPr/>
      <w:tcPr>
        <w:shd w:val="clear" w:color="auto" w:fill="FFDDDD" w:themeFill="accent3" w:themeFillTint="33"/>
      </w:tcPr>
    </w:tblStylePr>
    <w:tblStylePr w:type="neCell">
      <w:tblPr/>
      <w:tcPr>
        <w:tcBorders>
          <w:bottom w:val="single" w:sz="4" w:space="0" w:color="FF9B9B" w:themeColor="accent3" w:themeTint="99"/>
        </w:tcBorders>
      </w:tcPr>
    </w:tblStylePr>
    <w:tblStylePr w:type="nwCell">
      <w:tblPr/>
      <w:tcPr>
        <w:tcBorders>
          <w:bottom w:val="single" w:sz="4" w:space="0" w:color="FF9B9B" w:themeColor="accent3" w:themeTint="99"/>
        </w:tcBorders>
      </w:tcPr>
    </w:tblStylePr>
    <w:tblStylePr w:type="seCell">
      <w:tblPr/>
      <w:tcPr>
        <w:tcBorders>
          <w:top w:val="single" w:sz="4" w:space="0" w:color="FF9B9B" w:themeColor="accent3" w:themeTint="99"/>
        </w:tcBorders>
      </w:tcPr>
    </w:tblStylePr>
    <w:tblStylePr w:type="swCell">
      <w:tblPr/>
      <w:tcPr>
        <w:tcBorders>
          <w:top w:val="single" w:sz="4" w:space="0" w:color="FF9B9B" w:themeColor="accent3" w:themeTint="99"/>
        </w:tcBorders>
      </w:tcPr>
    </w:tblStylePr>
  </w:style>
  <w:style w:type="table" w:styleId="GridTable3-Accent4">
    <w:name w:val="Grid Table 3 Accent 4"/>
    <w:basedOn w:val="TableNormal"/>
    <w:uiPriority w:val="48"/>
    <w:semiHidden/>
    <w:rsid w:val="00322AB4"/>
    <w:pPr>
      <w:spacing w:after="0" w:line="240" w:lineRule="auto"/>
    </w:pPr>
    <w:tblPr>
      <w:tblStyleRowBandSize w:val="1"/>
      <w:tblStyleColBandSize w:val="1"/>
      <w:tblBorders>
        <w:top w:val="single" w:sz="4" w:space="0" w:color="3EFFED" w:themeColor="accent4" w:themeTint="99"/>
        <w:left w:val="single" w:sz="4" w:space="0" w:color="3EFFED" w:themeColor="accent4" w:themeTint="99"/>
        <w:bottom w:val="single" w:sz="4" w:space="0" w:color="3EFFED" w:themeColor="accent4" w:themeTint="99"/>
        <w:right w:val="single" w:sz="4" w:space="0" w:color="3EFFED" w:themeColor="accent4" w:themeTint="99"/>
        <w:insideH w:val="single" w:sz="4" w:space="0" w:color="3EFFED" w:themeColor="accent4" w:themeTint="99"/>
        <w:insideV w:val="single" w:sz="4" w:space="0" w:color="3EFFE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FFF9" w:themeFill="accent4" w:themeFillTint="33"/>
      </w:tcPr>
    </w:tblStylePr>
    <w:tblStylePr w:type="band1Horz">
      <w:tblPr/>
      <w:tcPr>
        <w:shd w:val="clear" w:color="auto" w:fill="BEFFF9" w:themeFill="accent4" w:themeFillTint="33"/>
      </w:tcPr>
    </w:tblStylePr>
    <w:tblStylePr w:type="neCell">
      <w:tblPr/>
      <w:tcPr>
        <w:tcBorders>
          <w:bottom w:val="single" w:sz="4" w:space="0" w:color="3EFFED" w:themeColor="accent4" w:themeTint="99"/>
        </w:tcBorders>
      </w:tcPr>
    </w:tblStylePr>
    <w:tblStylePr w:type="nwCell">
      <w:tblPr/>
      <w:tcPr>
        <w:tcBorders>
          <w:bottom w:val="single" w:sz="4" w:space="0" w:color="3EFFED" w:themeColor="accent4" w:themeTint="99"/>
        </w:tcBorders>
      </w:tcPr>
    </w:tblStylePr>
    <w:tblStylePr w:type="seCell">
      <w:tblPr/>
      <w:tcPr>
        <w:tcBorders>
          <w:top w:val="single" w:sz="4" w:space="0" w:color="3EFFED" w:themeColor="accent4" w:themeTint="99"/>
        </w:tcBorders>
      </w:tcPr>
    </w:tblStylePr>
    <w:tblStylePr w:type="swCell">
      <w:tblPr/>
      <w:tcPr>
        <w:tcBorders>
          <w:top w:val="single" w:sz="4" w:space="0" w:color="3EFFED" w:themeColor="accent4" w:themeTint="99"/>
        </w:tcBorders>
      </w:tcPr>
    </w:tblStylePr>
  </w:style>
  <w:style w:type="table" w:styleId="GridTable3-Accent5">
    <w:name w:val="Grid Table 3 Accent 5"/>
    <w:basedOn w:val="TableNormal"/>
    <w:uiPriority w:val="48"/>
    <w:semiHidden/>
    <w:rsid w:val="00322AB4"/>
    <w:pPr>
      <w:spacing w:after="0" w:line="240" w:lineRule="auto"/>
    </w:pPr>
    <w:tblPr>
      <w:tblStyleRowBandSize w:val="1"/>
      <w:tblStyleColBandSize w:val="1"/>
      <w:tblBorders>
        <w:top w:val="single" w:sz="4" w:space="0" w:color="F9E18B" w:themeColor="accent5" w:themeTint="99"/>
        <w:left w:val="single" w:sz="4" w:space="0" w:color="F9E18B" w:themeColor="accent5" w:themeTint="99"/>
        <w:bottom w:val="single" w:sz="4" w:space="0" w:color="F9E18B" w:themeColor="accent5" w:themeTint="99"/>
        <w:right w:val="single" w:sz="4" w:space="0" w:color="F9E18B" w:themeColor="accent5" w:themeTint="99"/>
        <w:insideH w:val="single" w:sz="4" w:space="0" w:color="F9E18B" w:themeColor="accent5" w:themeTint="99"/>
        <w:insideV w:val="single" w:sz="4" w:space="0" w:color="F9E18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F5D8" w:themeFill="accent5" w:themeFillTint="33"/>
      </w:tcPr>
    </w:tblStylePr>
    <w:tblStylePr w:type="band1Horz">
      <w:tblPr/>
      <w:tcPr>
        <w:shd w:val="clear" w:color="auto" w:fill="FDF5D8" w:themeFill="accent5" w:themeFillTint="33"/>
      </w:tcPr>
    </w:tblStylePr>
    <w:tblStylePr w:type="neCell">
      <w:tblPr/>
      <w:tcPr>
        <w:tcBorders>
          <w:bottom w:val="single" w:sz="4" w:space="0" w:color="F9E18B" w:themeColor="accent5" w:themeTint="99"/>
        </w:tcBorders>
      </w:tcPr>
    </w:tblStylePr>
    <w:tblStylePr w:type="nwCell">
      <w:tblPr/>
      <w:tcPr>
        <w:tcBorders>
          <w:bottom w:val="single" w:sz="4" w:space="0" w:color="F9E18B" w:themeColor="accent5" w:themeTint="99"/>
        </w:tcBorders>
      </w:tcPr>
    </w:tblStylePr>
    <w:tblStylePr w:type="seCell">
      <w:tblPr/>
      <w:tcPr>
        <w:tcBorders>
          <w:top w:val="single" w:sz="4" w:space="0" w:color="F9E18B" w:themeColor="accent5" w:themeTint="99"/>
        </w:tcBorders>
      </w:tcPr>
    </w:tblStylePr>
    <w:tblStylePr w:type="swCell">
      <w:tblPr/>
      <w:tcPr>
        <w:tcBorders>
          <w:top w:val="single" w:sz="4" w:space="0" w:color="F9E18B" w:themeColor="accent5" w:themeTint="99"/>
        </w:tcBorders>
      </w:tcPr>
    </w:tblStylePr>
  </w:style>
  <w:style w:type="table" w:styleId="GridTable3-Accent6">
    <w:name w:val="Grid Table 3 Accent 6"/>
    <w:basedOn w:val="TableNormal"/>
    <w:uiPriority w:val="48"/>
    <w:semiHidden/>
    <w:rsid w:val="00322AB4"/>
    <w:pPr>
      <w:spacing w:after="0" w:line="240" w:lineRule="auto"/>
    </w:pPr>
    <w:tblPr>
      <w:tblStyleRowBandSize w:val="1"/>
      <w:tblStyleColBandSize w:val="1"/>
      <w:tblBorders>
        <w:top w:val="single" w:sz="4" w:space="0" w:color="91D6B7" w:themeColor="accent6" w:themeTint="99"/>
        <w:left w:val="single" w:sz="4" w:space="0" w:color="91D6B7" w:themeColor="accent6" w:themeTint="99"/>
        <w:bottom w:val="single" w:sz="4" w:space="0" w:color="91D6B7" w:themeColor="accent6" w:themeTint="99"/>
        <w:right w:val="single" w:sz="4" w:space="0" w:color="91D6B7" w:themeColor="accent6" w:themeTint="99"/>
        <w:insideH w:val="single" w:sz="4" w:space="0" w:color="91D6B7" w:themeColor="accent6" w:themeTint="99"/>
        <w:insideV w:val="single" w:sz="4" w:space="0" w:color="91D6B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1E7" w:themeFill="accent6" w:themeFillTint="33"/>
      </w:tcPr>
    </w:tblStylePr>
    <w:tblStylePr w:type="band1Horz">
      <w:tblPr/>
      <w:tcPr>
        <w:shd w:val="clear" w:color="auto" w:fill="DAF1E7" w:themeFill="accent6" w:themeFillTint="33"/>
      </w:tcPr>
    </w:tblStylePr>
    <w:tblStylePr w:type="neCell">
      <w:tblPr/>
      <w:tcPr>
        <w:tcBorders>
          <w:bottom w:val="single" w:sz="4" w:space="0" w:color="91D6B7" w:themeColor="accent6" w:themeTint="99"/>
        </w:tcBorders>
      </w:tcPr>
    </w:tblStylePr>
    <w:tblStylePr w:type="nwCell">
      <w:tblPr/>
      <w:tcPr>
        <w:tcBorders>
          <w:bottom w:val="single" w:sz="4" w:space="0" w:color="91D6B7" w:themeColor="accent6" w:themeTint="99"/>
        </w:tcBorders>
      </w:tcPr>
    </w:tblStylePr>
    <w:tblStylePr w:type="seCell">
      <w:tblPr/>
      <w:tcPr>
        <w:tcBorders>
          <w:top w:val="single" w:sz="4" w:space="0" w:color="91D6B7" w:themeColor="accent6" w:themeTint="99"/>
        </w:tcBorders>
      </w:tcPr>
    </w:tblStylePr>
    <w:tblStylePr w:type="swCell">
      <w:tblPr/>
      <w:tcPr>
        <w:tcBorders>
          <w:top w:val="single" w:sz="4" w:space="0" w:color="91D6B7" w:themeColor="accent6" w:themeTint="99"/>
        </w:tcBorders>
      </w:tcPr>
    </w:tblStylePr>
  </w:style>
  <w:style w:type="table" w:styleId="GridTable4">
    <w:name w:val="Grid Table 4"/>
    <w:basedOn w:val="TableNormal"/>
    <w:uiPriority w:val="49"/>
    <w:semiHidden/>
    <w:rsid w:val="00322AB4"/>
    <w:pPr>
      <w:spacing w:after="0"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2">
    <w:name w:val="Grid Table 4 Accent 2"/>
    <w:basedOn w:val="TableNormal"/>
    <w:uiPriority w:val="49"/>
    <w:semiHidden/>
    <w:rsid w:val="00322AB4"/>
    <w:pPr>
      <w:spacing w:after="0" w:line="240" w:lineRule="auto"/>
    </w:pPr>
    <w:tblPr>
      <w:tblStyleRowBandSize w:val="1"/>
      <w:tblStyleColBandSize w:val="1"/>
      <w:tblBorders>
        <w:top w:val="single" w:sz="4" w:space="0" w:color="E2A1E1" w:themeColor="accent2" w:themeTint="99"/>
        <w:left w:val="single" w:sz="4" w:space="0" w:color="E2A1E1" w:themeColor="accent2" w:themeTint="99"/>
        <w:bottom w:val="single" w:sz="4" w:space="0" w:color="E2A1E1" w:themeColor="accent2" w:themeTint="99"/>
        <w:right w:val="single" w:sz="4" w:space="0" w:color="E2A1E1" w:themeColor="accent2" w:themeTint="99"/>
        <w:insideH w:val="single" w:sz="4" w:space="0" w:color="E2A1E1" w:themeColor="accent2" w:themeTint="99"/>
        <w:insideV w:val="single" w:sz="4" w:space="0" w:color="E2A1E1" w:themeColor="accent2" w:themeTint="99"/>
      </w:tblBorders>
    </w:tblPr>
    <w:tblStylePr w:type="firstRow">
      <w:rPr>
        <w:b/>
        <w:bCs/>
        <w:color w:val="FFFFFF" w:themeColor="background1"/>
      </w:rPr>
      <w:tblPr/>
      <w:tcPr>
        <w:tcBorders>
          <w:top w:val="single" w:sz="4" w:space="0" w:color="CF63CE" w:themeColor="accent2"/>
          <w:left w:val="single" w:sz="4" w:space="0" w:color="CF63CE" w:themeColor="accent2"/>
          <w:bottom w:val="single" w:sz="4" w:space="0" w:color="CF63CE" w:themeColor="accent2"/>
          <w:right w:val="single" w:sz="4" w:space="0" w:color="CF63CE" w:themeColor="accent2"/>
          <w:insideH w:val="nil"/>
          <w:insideV w:val="nil"/>
        </w:tcBorders>
        <w:shd w:val="clear" w:color="auto" w:fill="CF63CE" w:themeFill="accent2"/>
      </w:tcPr>
    </w:tblStylePr>
    <w:tblStylePr w:type="lastRow">
      <w:rPr>
        <w:b/>
        <w:bCs/>
      </w:rPr>
      <w:tblPr/>
      <w:tcPr>
        <w:tcBorders>
          <w:top w:val="double" w:sz="4" w:space="0" w:color="CF63CE" w:themeColor="accent2"/>
        </w:tcBorders>
      </w:tcPr>
    </w:tblStylePr>
    <w:tblStylePr w:type="firstCol">
      <w:rPr>
        <w:b/>
        <w:bCs/>
      </w:rPr>
    </w:tblStylePr>
    <w:tblStylePr w:type="lastCol">
      <w:rPr>
        <w:b/>
        <w:bCs/>
      </w:rPr>
    </w:tblStylePr>
    <w:tblStylePr w:type="band1Vert">
      <w:tblPr/>
      <w:tcPr>
        <w:shd w:val="clear" w:color="auto" w:fill="F5DFF5" w:themeFill="accent2" w:themeFillTint="33"/>
      </w:tcPr>
    </w:tblStylePr>
    <w:tblStylePr w:type="band1Horz">
      <w:tblPr/>
      <w:tcPr>
        <w:shd w:val="clear" w:color="auto" w:fill="F5DFF5" w:themeFill="accent2" w:themeFillTint="33"/>
      </w:tcPr>
    </w:tblStylePr>
  </w:style>
  <w:style w:type="table" w:styleId="GridTable4-Accent3">
    <w:name w:val="Grid Table 4 Accent 3"/>
    <w:basedOn w:val="TableNormal"/>
    <w:uiPriority w:val="49"/>
    <w:semiHidden/>
    <w:rsid w:val="00322AB4"/>
    <w:pPr>
      <w:spacing w:after="0" w:line="240" w:lineRule="auto"/>
    </w:pPr>
    <w:tblPr>
      <w:tblStyleRowBandSize w:val="1"/>
      <w:tblStyleColBandSize w:val="1"/>
      <w:tblBorders>
        <w:top w:val="single" w:sz="4" w:space="0" w:color="FF9B9B" w:themeColor="accent3" w:themeTint="99"/>
        <w:left w:val="single" w:sz="4" w:space="0" w:color="FF9B9B" w:themeColor="accent3" w:themeTint="99"/>
        <w:bottom w:val="single" w:sz="4" w:space="0" w:color="FF9B9B" w:themeColor="accent3" w:themeTint="99"/>
        <w:right w:val="single" w:sz="4" w:space="0" w:color="FF9B9B" w:themeColor="accent3" w:themeTint="99"/>
        <w:insideH w:val="single" w:sz="4" w:space="0" w:color="FF9B9B" w:themeColor="accent3" w:themeTint="99"/>
        <w:insideV w:val="single" w:sz="4" w:space="0" w:color="FF9B9B" w:themeColor="accent3" w:themeTint="99"/>
      </w:tblBorders>
    </w:tblPr>
    <w:tblStylePr w:type="firstRow">
      <w:rPr>
        <w:b/>
        <w:bCs/>
        <w:color w:val="FFFFFF" w:themeColor="background1"/>
      </w:rPr>
      <w:tblPr/>
      <w:tcPr>
        <w:tcBorders>
          <w:top w:val="single" w:sz="4" w:space="0" w:color="FF595A" w:themeColor="accent3"/>
          <w:left w:val="single" w:sz="4" w:space="0" w:color="FF595A" w:themeColor="accent3"/>
          <w:bottom w:val="single" w:sz="4" w:space="0" w:color="FF595A" w:themeColor="accent3"/>
          <w:right w:val="single" w:sz="4" w:space="0" w:color="FF595A" w:themeColor="accent3"/>
          <w:insideH w:val="nil"/>
          <w:insideV w:val="nil"/>
        </w:tcBorders>
        <w:shd w:val="clear" w:color="auto" w:fill="FF595A" w:themeFill="accent3"/>
      </w:tcPr>
    </w:tblStylePr>
    <w:tblStylePr w:type="lastRow">
      <w:rPr>
        <w:b/>
        <w:bCs/>
      </w:rPr>
      <w:tblPr/>
      <w:tcPr>
        <w:tcBorders>
          <w:top w:val="double" w:sz="4" w:space="0" w:color="FF595A" w:themeColor="accent3"/>
        </w:tcBorders>
      </w:tcPr>
    </w:tblStylePr>
    <w:tblStylePr w:type="firstCol">
      <w:rPr>
        <w:b/>
        <w:bCs/>
      </w:rPr>
    </w:tblStylePr>
    <w:tblStylePr w:type="lastCol">
      <w:rPr>
        <w:b/>
        <w:bCs/>
      </w:rPr>
    </w:tblStylePr>
    <w:tblStylePr w:type="band1Vert">
      <w:tblPr/>
      <w:tcPr>
        <w:shd w:val="clear" w:color="auto" w:fill="FFDDDD" w:themeFill="accent3" w:themeFillTint="33"/>
      </w:tcPr>
    </w:tblStylePr>
    <w:tblStylePr w:type="band1Horz">
      <w:tblPr/>
      <w:tcPr>
        <w:shd w:val="clear" w:color="auto" w:fill="FFDDDD" w:themeFill="accent3" w:themeFillTint="33"/>
      </w:tcPr>
    </w:tblStylePr>
  </w:style>
  <w:style w:type="table" w:styleId="GridTable4-Accent4">
    <w:name w:val="Grid Table 4 Accent 4"/>
    <w:basedOn w:val="TableNormal"/>
    <w:uiPriority w:val="49"/>
    <w:semiHidden/>
    <w:rsid w:val="00322AB4"/>
    <w:pPr>
      <w:spacing w:after="0" w:line="240" w:lineRule="auto"/>
    </w:pPr>
    <w:tblPr>
      <w:tblStyleRowBandSize w:val="1"/>
      <w:tblStyleColBandSize w:val="1"/>
      <w:tblBorders>
        <w:top w:val="single" w:sz="4" w:space="0" w:color="3EFFED" w:themeColor="accent4" w:themeTint="99"/>
        <w:left w:val="single" w:sz="4" w:space="0" w:color="3EFFED" w:themeColor="accent4" w:themeTint="99"/>
        <w:bottom w:val="single" w:sz="4" w:space="0" w:color="3EFFED" w:themeColor="accent4" w:themeTint="99"/>
        <w:right w:val="single" w:sz="4" w:space="0" w:color="3EFFED" w:themeColor="accent4" w:themeTint="99"/>
        <w:insideH w:val="single" w:sz="4" w:space="0" w:color="3EFFED" w:themeColor="accent4" w:themeTint="99"/>
        <w:insideV w:val="single" w:sz="4" w:space="0" w:color="3EFFED" w:themeColor="accent4" w:themeTint="99"/>
      </w:tblBorders>
    </w:tblPr>
    <w:tblStylePr w:type="firstRow">
      <w:rPr>
        <w:b/>
        <w:bCs/>
        <w:color w:val="FFFFFF" w:themeColor="background1"/>
      </w:rPr>
      <w:tblPr/>
      <w:tcPr>
        <w:tcBorders>
          <w:top w:val="single" w:sz="4" w:space="0" w:color="00BDAC" w:themeColor="accent4"/>
          <w:left w:val="single" w:sz="4" w:space="0" w:color="00BDAC" w:themeColor="accent4"/>
          <w:bottom w:val="single" w:sz="4" w:space="0" w:color="00BDAC" w:themeColor="accent4"/>
          <w:right w:val="single" w:sz="4" w:space="0" w:color="00BDAC" w:themeColor="accent4"/>
          <w:insideH w:val="nil"/>
          <w:insideV w:val="nil"/>
        </w:tcBorders>
        <w:shd w:val="clear" w:color="auto" w:fill="00BDAC" w:themeFill="accent4"/>
      </w:tcPr>
    </w:tblStylePr>
    <w:tblStylePr w:type="lastRow">
      <w:rPr>
        <w:b/>
        <w:bCs/>
      </w:rPr>
      <w:tblPr/>
      <w:tcPr>
        <w:tcBorders>
          <w:top w:val="double" w:sz="4" w:space="0" w:color="00BDAC" w:themeColor="accent4"/>
        </w:tcBorders>
      </w:tcPr>
    </w:tblStylePr>
    <w:tblStylePr w:type="firstCol">
      <w:rPr>
        <w:b/>
        <w:bCs/>
      </w:rPr>
    </w:tblStylePr>
    <w:tblStylePr w:type="lastCol">
      <w:rPr>
        <w:b/>
        <w:bCs/>
      </w:rPr>
    </w:tblStylePr>
    <w:tblStylePr w:type="band1Vert">
      <w:tblPr/>
      <w:tcPr>
        <w:shd w:val="clear" w:color="auto" w:fill="BEFFF9" w:themeFill="accent4" w:themeFillTint="33"/>
      </w:tcPr>
    </w:tblStylePr>
    <w:tblStylePr w:type="band1Horz">
      <w:tblPr/>
      <w:tcPr>
        <w:shd w:val="clear" w:color="auto" w:fill="BEFFF9" w:themeFill="accent4" w:themeFillTint="33"/>
      </w:tcPr>
    </w:tblStylePr>
  </w:style>
  <w:style w:type="table" w:styleId="GridTable4-Accent5">
    <w:name w:val="Grid Table 4 Accent 5"/>
    <w:basedOn w:val="TableNormal"/>
    <w:uiPriority w:val="49"/>
    <w:semiHidden/>
    <w:rsid w:val="00322AB4"/>
    <w:pPr>
      <w:spacing w:after="0" w:line="240" w:lineRule="auto"/>
    </w:pPr>
    <w:tblPr>
      <w:tblStyleRowBandSize w:val="1"/>
      <w:tblStyleColBandSize w:val="1"/>
      <w:tblBorders>
        <w:top w:val="single" w:sz="4" w:space="0" w:color="F9E18B" w:themeColor="accent5" w:themeTint="99"/>
        <w:left w:val="single" w:sz="4" w:space="0" w:color="F9E18B" w:themeColor="accent5" w:themeTint="99"/>
        <w:bottom w:val="single" w:sz="4" w:space="0" w:color="F9E18B" w:themeColor="accent5" w:themeTint="99"/>
        <w:right w:val="single" w:sz="4" w:space="0" w:color="F9E18B" w:themeColor="accent5" w:themeTint="99"/>
        <w:insideH w:val="single" w:sz="4" w:space="0" w:color="F9E18B" w:themeColor="accent5" w:themeTint="99"/>
        <w:insideV w:val="single" w:sz="4" w:space="0" w:color="F9E18B" w:themeColor="accent5" w:themeTint="99"/>
      </w:tblBorders>
    </w:tblPr>
    <w:tblStylePr w:type="firstRow">
      <w:rPr>
        <w:b/>
        <w:bCs/>
        <w:color w:val="FFFFFF" w:themeColor="background1"/>
      </w:rPr>
      <w:tblPr/>
      <w:tcPr>
        <w:tcBorders>
          <w:top w:val="single" w:sz="4" w:space="0" w:color="F6CE3E" w:themeColor="accent5"/>
          <w:left w:val="single" w:sz="4" w:space="0" w:color="F6CE3E" w:themeColor="accent5"/>
          <w:bottom w:val="single" w:sz="4" w:space="0" w:color="F6CE3E" w:themeColor="accent5"/>
          <w:right w:val="single" w:sz="4" w:space="0" w:color="F6CE3E" w:themeColor="accent5"/>
          <w:insideH w:val="nil"/>
          <w:insideV w:val="nil"/>
        </w:tcBorders>
        <w:shd w:val="clear" w:color="auto" w:fill="F6CE3E" w:themeFill="accent5"/>
      </w:tcPr>
    </w:tblStylePr>
    <w:tblStylePr w:type="lastRow">
      <w:rPr>
        <w:b/>
        <w:bCs/>
      </w:rPr>
      <w:tblPr/>
      <w:tcPr>
        <w:tcBorders>
          <w:top w:val="double" w:sz="4" w:space="0" w:color="F6CE3E" w:themeColor="accent5"/>
        </w:tcBorders>
      </w:tcPr>
    </w:tblStylePr>
    <w:tblStylePr w:type="firstCol">
      <w:rPr>
        <w:b/>
        <w:bCs/>
      </w:rPr>
    </w:tblStylePr>
    <w:tblStylePr w:type="lastCol">
      <w:rPr>
        <w:b/>
        <w:bCs/>
      </w:rPr>
    </w:tblStylePr>
    <w:tblStylePr w:type="band1Vert">
      <w:tblPr/>
      <w:tcPr>
        <w:shd w:val="clear" w:color="auto" w:fill="FDF5D8" w:themeFill="accent5" w:themeFillTint="33"/>
      </w:tcPr>
    </w:tblStylePr>
    <w:tblStylePr w:type="band1Horz">
      <w:tblPr/>
      <w:tcPr>
        <w:shd w:val="clear" w:color="auto" w:fill="FDF5D8" w:themeFill="accent5" w:themeFillTint="33"/>
      </w:tcPr>
    </w:tblStylePr>
  </w:style>
  <w:style w:type="table" w:styleId="GridTable4-Accent6">
    <w:name w:val="Grid Table 4 Accent 6"/>
    <w:basedOn w:val="TableNormal"/>
    <w:uiPriority w:val="49"/>
    <w:semiHidden/>
    <w:rsid w:val="00322AB4"/>
    <w:pPr>
      <w:spacing w:after="0" w:line="240" w:lineRule="auto"/>
    </w:pPr>
    <w:tblPr>
      <w:tblStyleRowBandSize w:val="1"/>
      <w:tblStyleColBandSize w:val="1"/>
      <w:tblBorders>
        <w:top w:val="single" w:sz="4" w:space="0" w:color="91D6B7" w:themeColor="accent6" w:themeTint="99"/>
        <w:left w:val="single" w:sz="4" w:space="0" w:color="91D6B7" w:themeColor="accent6" w:themeTint="99"/>
        <w:bottom w:val="single" w:sz="4" w:space="0" w:color="91D6B7" w:themeColor="accent6" w:themeTint="99"/>
        <w:right w:val="single" w:sz="4" w:space="0" w:color="91D6B7" w:themeColor="accent6" w:themeTint="99"/>
        <w:insideH w:val="single" w:sz="4" w:space="0" w:color="91D6B7" w:themeColor="accent6" w:themeTint="99"/>
        <w:insideV w:val="single" w:sz="4" w:space="0" w:color="91D6B7" w:themeColor="accent6" w:themeTint="99"/>
      </w:tblBorders>
    </w:tblPr>
    <w:tblStylePr w:type="firstRow">
      <w:rPr>
        <w:b/>
        <w:bCs/>
        <w:color w:val="FFFFFF" w:themeColor="background1"/>
      </w:rPr>
      <w:tblPr/>
      <w:tcPr>
        <w:tcBorders>
          <w:top w:val="single" w:sz="4" w:space="0" w:color="48BB88" w:themeColor="accent6"/>
          <w:left w:val="single" w:sz="4" w:space="0" w:color="48BB88" w:themeColor="accent6"/>
          <w:bottom w:val="single" w:sz="4" w:space="0" w:color="48BB88" w:themeColor="accent6"/>
          <w:right w:val="single" w:sz="4" w:space="0" w:color="48BB88" w:themeColor="accent6"/>
          <w:insideH w:val="nil"/>
          <w:insideV w:val="nil"/>
        </w:tcBorders>
        <w:shd w:val="clear" w:color="auto" w:fill="48BB88" w:themeFill="accent6"/>
      </w:tcPr>
    </w:tblStylePr>
    <w:tblStylePr w:type="lastRow">
      <w:rPr>
        <w:b/>
        <w:bCs/>
      </w:rPr>
      <w:tblPr/>
      <w:tcPr>
        <w:tcBorders>
          <w:top w:val="double" w:sz="4" w:space="0" w:color="48BB88" w:themeColor="accent6"/>
        </w:tcBorders>
      </w:tcPr>
    </w:tblStylePr>
    <w:tblStylePr w:type="firstCol">
      <w:rPr>
        <w:b/>
        <w:bCs/>
      </w:rPr>
    </w:tblStylePr>
    <w:tblStylePr w:type="lastCol">
      <w:rPr>
        <w:b/>
        <w:bCs/>
      </w:rPr>
    </w:tblStylePr>
    <w:tblStylePr w:type="band1Vert">
      <w:tblPr/>
      <w:tcPr>
        <w:shd w:val="clear" w:color="auto" w:fill="DAF1E7" w:themeFill="accent6" w:themeFillTint="33"/>
      </w:tcPr>
    </w:tblStylePr>
    <w:tblStylePr w:type="band1Horz">
      <w:tblPr/>
      <w:tcPr>
        <w:shd w:val="clear" w:color="auto" w:fill="DAF1E7" w:themeFill="accent6" w:themeFillTint="33"/>
      </w:tcPr>
    </w:tblStylePr>
  </w:style>
  <w:style w:type="table" w:styleId="GridTable5Dark">
    <w:name w:val="Grid Table 5 Dark"/>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6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787D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787D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787D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787D8" w:themeFill="accent1"/>
      </w:tcPr>
    </w:tblStylePr>
    <w:tblStylePr w:type="band1Vert">
      <w:tblPr/>
      <w:tcPr>
        <w:shd w:val="clear" w:color="auto" w:fill="C1CEEF" w:themeFill="accent1" w:themeFillTint="66"/>
      </w:tcPr>
    </w:tblStylePr>
    <w:tblStylePr w:type="band1Horz">
      <w:tblPr/>
      <w:tcPr>
        <w:shd w:val="clear" w:color="auto" w:fill="C1CEEF" w:themeFill="accent1" w:themeFillTint="66"/>
      </w:tcPr>
    </w:tblStylePr>
  </w:style>
  <w:style w:type="table" w:styleId="GridTable5Dark-Accent2">
    <w:name w:val="Grid Table 5 Dark Accent 2"/>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DFF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F63CE"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F63CE"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F63CE"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F63CE" w:themeFill="accent2"/>
      </w:tcPr>
    </w:tblStylePr>
    <w:tblStylePr w:type="band1Vert">
      <w:tblPr/>
      <w:tcPr>
        <w:shd w:val="clear" w:color="auto" w:fill="EBC0EB" w:themeFill="accent2" w:themeFillTint="66"/>
      </w:tcPr>
    </w:tblStylePr>
    <w:tblStylePr w:type="band1Horz">
      <w:tblPr/>
      <w:tcPr>
        <w:shd w:val="clear" w:color="auto" w:fill="EBC0EB" w:themeFill="accent2" w:themeFillTint="66"/>
      </w:tcPr>
    </w:tblStylePr>
  </w:style>
  <w:style w:type="table" w:styleId="GridTable5Dark-Accent3">
    <w:name w:val="Grid Table 5 Dark Accent 3"/>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DD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595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595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595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595A" w:themeFill="accent3"/>
      </w:tcPr>
    </w:tblStylePr>
    <w:tblStylePr w:type="band1Vert">
      <w:tblPr/>
      <w:tcPr>
        <w:shd w:val="clear" w:color="auto" w:fill="FFBCBC" w:themeFill="accent3" w:themeFillTint="66"/>
      </w:tcPr>
    </w:tblStylePr>
    <w:tblStylePr w:type="band1Horz">
      <w:tblPr/>
      <w:tcPr>
        <w:shd w:val="clear" w:color="auto" w:fill="FFBCBC" w:themeFill="accent3" w:themeFillTint="66"/>
      </w:tcPr>
    </w:tblStylePr>
  </w:style>
  <w:style w:type="table" w:styleId="GridTable5Dark-Accent4">
    <w:name w:val="Grid Table 5 Dark Accent 4"/>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EFFF9"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DA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DA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DA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DAC" w:themeFill="accent4"/>
      </w:tcPr>
    </w:tblStylePr>
    <w:tblStylePr w:type="band1Vert">
      <w:tblPr/>
      <w:tcPr>
        <w:shd w:val="clear" w:color="auto" w:fill="7EFFF3" w:themeFill="accent4" w:themeFillTint="66"/>
      </w:tcPr>
    </w:tblStylePr>
    <w:tblStylePr w:type="band1Horz">
      <w:tblPr/>
      <w:tcPr>
        <w:shd w:val="clear" w:color="auto" w:fill="7EFFF3" w:themeFill="accent4" w:themeFillTint="66"/>
      </w:tcPr>
    </w:tblStylePr>
  </w:style>
  <w:style w:type="table" w:styleId="GridTable5Dark-Accent5">
    <w:name w:val="Grid Table 5 Dark Accent 5"/>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F5D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6CE3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6CE3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6CE3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6CE3E" w:themeFill="accent5"/>
      </w:tcPr>
    </w:tblStylePr>
    <w:tblStylePr w:type="band1Vert">
      <w:tblPr/>
      <w:tcPr>
        <w:shd w:val="clear" w:color="auto" w:fill="FBEBB1" w:themeFill="accent5" w:themeFillTint="66"/>
      </w:tcPr>
    </w:tblStylePr>
    <w:tblStylePr w:type="band1Horz">
      <w:tblPr/>
      <w:tcPr>
        <w:shd w:val="clear" w:color="auto" w:fill="FBEBB1" w:themeFill="accent5" w:themeFillTint="66"/>
      </w:tcPr>
    </w:tblStylePr>
  </w:style>
  <w:style w:type="table" w:styleId="GridTable5Dark-Accent6">
    <w:name w:val="Grid Table 5 Dark Accent 6"/>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F1E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8BB88"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8BB88"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8BB88"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8BB88" w:themeFill="accent6"/>
      </w:tcPr>
    </w:tblStylePr>
    <w:tblStylePr w:type="band1Vert">
      <w:tblPr/>
      <w:tcPr>
        <w:shd w:val="clear" w:color="auto" w:fill="B5E3CF" w:themeFill="accent6" w:themeFillTint="66"/>
      </w:tcPr>
    </w:tblStylePr>
    <w:tblStylePr w:type="band1Horz">
      <w:tblPr/>
      <w:tcPr>
        <w:shd w:val="clear" w:color="auto" w:fill="B5E3CF" w:themeFill="accent6" w:themeFillTint="66"/>
      </w:tcPr>
    </w:tblStylePr>
  </w:style>
  <w:style w:type="table" w:styleId="GridTable6Colorful">
    <w:name w:val="Grid Table 6 Colorful"/>
    <w:basedOn w:val="TableNormal"/>
    <w:uiPriority w:val="51"/>
    <w:semiHidden/>
    <w:rsid w:val="00322AB4"/>
    <w:pPr>
      <w:spacing w:after="0"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322AB4"/>
    <w:pPr>
      <w:spacing w:after="0" w:line="240" w:lineRule="auto"/>
    </w:pPr>
    <w:rPr>
      <w:color w:val="3058BD" w:themeColor="accent1" w:themeShade="BF"/>
    </w:rPr>
    <w:tblPr>
      <w:tblStyleRowBandSize w:val="1"/>
      <w:tblStyleColBandSize w:val="1"/>
      <w:tblBorders>
        <w:top w:val="single" w:sz="4" w:space="0" w:color="A3B6E7" w:themeColor="accent1" w:themeTint="99"/>
        <w:left w:val="single" w:sz="4" w:space="0" w:color="A3B6E7" w:themeColor="accent1" w:themeTint="99"/>
        <w:bottom w:val="single" w:sz="4" w:space="0" w:color="A3B6E7" w:themeColor="accent1" w:themeTint="99"/>
        <w:right w:val="single" w:sz="4" w:space="0" w:color="A3B6E7" w:themeColor="accent1" w:themeTint="99"/>
        <w:insideH w:val="single" w:sz="4" w:space="0" w:color="A3B6E7" w:themeColor="accent1" w:themeTint="99"/>
        <w:insideV w:val="single" w:sz="4" w:space="0" w:color="A3B6E7" w:themeColor="accent1" w:themeTint="99"/>
      </w:tblBorders>
    </w:tblPr>
    <w:tblStylePr w:type="firstRow">
      <w:rPr>
        <w:b/>
        <w:bCs/>
      </w:rPr>
      <w:tblPr/>
      <w:tcPr>
        <w:tcBorders>
          <w:bottom w:val="single" w:sz="12" w:space="0" w:color="A3B6E7" w:themeColor="accent1" w:themeTint="99"/>
        </w:tcBorders>
      </w:tcPr>
    </w:tblStylePr>
    <w:tblStylePr w:type="lastRow">
      <w:rPr>
        <w:b/>
        <w:bCs/>
      </w:rPr>
      <w:tblPr/>
      <w:tcPr>
        <w:tcBorders>
          <w:top w:val="double" w:sz="4" w:space="0" w:color="A3B6E7" w:themeColor="accent1" w:themeTint="99"/>
        </w:tcBorders>
      </w:tcPr>
    </w:tblStylePr>
    <w:tblStylePr w:type="firstCol">
      <w:rPr>
        <w:b/>
        <w:bCs/>
      </w:rPr>
    </w:tblStylePr>
    <w:tblStylePr w:type="lastCol">
      <w:rPr>
        <w:b/>
        <w:bCs/>
      </w:rPr>
    </w:tblStylePr>
    <w:tblStylePr w:type="band1Vert">
      <w:tblPr/>
      <w:tcPr>
        <w:shd w:val="clear" w:color="auto" w:fill="E0E6F7" w:themeFill="accent1" w:themeFillTint="33"/>
      </w:tcPr>
    </w:tblStylePr>
    <w:tblStylePr w:type="band1Horz">
      <w:tblPr/>
      <w:tcPr>
        <w:shd w:val="clear" w:color="auto" w:fill="E0E6F7" w:themeFill="accent1" w:themeFillTint="33"/>
      </w:tcPr>
    </w:tblStylePr>
  </w:style>
  <w:style w:type="table" w:styleId="GridTable6Colorful-Accent2">
    <w:name w:val="Grid Table 6 Colorful Accent 2"/>
    <w:basedOn w:val="TableNormal"/>
    <w:uiPriority w:val="51"/>
    <w:semiHidden/>
    <w:rsid w:val="00322AB4"/>
    <w:pPr>
      <w:spacing w:after="0" w:line="240" w:lineRule="auto"/>
    </w:pPr>
    <w:rPr>
      <w:color w:val="AF36AD" w:themeColor="accent2" w:themeShade="BF"/>
    </w:rPr>
    <w:tblPr>
      <w:tblStyleRowBandSize w:val="1"/>
      <w:tblStyleColBandSize w:val="1"/>
      <w:tblBorders>
        <w:top w:val="single" w:sz="4" w:space="0" w:color="E2A1E1" w:themeColor="accent2" w:themeTint="99"/>
        <w:left w:val="single" w:sz="4" w:space="0" w:color="E2A1E1" w:themeColor="accent2" w:themeTint="99"/>
        <w:bottom w:val="single" w:sz="4" w:space="0" w:color="E2A1E1" w:themeColor="accent2" w:themeTint="99"/>
        <w:right w:val="single" w:sz="4" w:space="0" w:color="E2A1E1" w:themeColor="accent2" w:themeTint="99"/>
        <w:insideH w:val="single" w:sz="4" w:space="0" w:color="E2A1E1" w:themeColor="accent2" w:themeTint="99"/>
        <w:insideV w:val="single" w:sz="4" w:space="0" w:color="E2A1E1" w:themeColor="accent2" w:themeTint="99"/>
      </w:tblBorders>
    </w:tblPr>
    <w:tblStylePr w:type="firstRow">
      <w:rPr>
        <w:b/>
        <w:bCs/>
      </w:rPr>
      <w:tblPr/>
      <w:tcPr>
        <w:tcBorders>
          <w:bottom w:val="single" w:sz="12" w:space="0" w:color="E2A1E1" w:themeColor="accent2" w:themeTint="99"/>
        </w:tcBorders>
      </w:tcPr>
    </w:tblStylePr>
    <w:tblStylePr w:type="lastRow">
      <w:rPr>
        <w:b/>
        <w:bCs/>
      </w:rPr>
      <w:tblPr/>
      <w:tcPr>
        <w:tcBorders>
          <w:top w:val="double" w:sz="4" w:space="0" w:color="E2A1E1" w:themeColor="accent2" w:themeTint="99"/>
        </w:tcBorders>
      </w:tcPr>
    </w:tblStylePr>
    <w:tblStylePr w:type="firstCol">
      <w:rPr>
        <w:b/>
        <w:bCs/>
      </w:rPr>
    </w:tblStylePr>
    <w:tblStylePr w:type="lastCol">
      <w:rPr>
        <w:b/>
        <w:bCs/>
      </w:rPr>
    </w:tblStylePr>
    <w:tblStylePr w:type="band1Vert">
      <w:tblPr/>
      <w:tcPr>
        <w:shd w:val="clear" w:color="auto" w:fill="F5DFF5" w:themeFill="accent2" w:themeFillTint="33"/>
      </w:tcPr>
    </w:tblStylePr>
    <w:tblStylePr w:type="band1Horz">
      <w:tblPr/>
      <w:tcPr>
        <w:shd w:val="clear" w:color="auto" w:fill="F5DFF5" w:themeFill="accent2" w:themeFillTint="33"/>
      </w:tcPr>
    </w:tblStylePr>
  </w:style>
  <w:style w:type="table" w:styleId="GridTable6Colorful-Accent3">
    <w:name w:val="Grid Table 6 Colorful Accent 3"/>
    <w:basedOn w:val="TableNormal"/>
    <w:uiPriority w:val="51"/>
    <w:semiHidden/>
    <w:rsid w:val="00322AB4"/>
    <w:pPr>
      <w:spacing w:after="0" w:line="240" w:lineRule="auto"/>
    </w:pPr>
    <w:rPr>
      <w:color w:val="FF0203" w:themeColor="accent3" w:themeShade="BF"/>
    </w:rPr>
    <w:tblPr>
      <w:tblStyleRowBandSize w:val="1"/>
      <w:tblStyleColBandSize w:val="1"/>
      <w:tblBorders>
        <w:top w:val="single" w:sz="4" w:space="0" w:color="FF9B9B" w:themeColor="accent3" w:themeTint="99"/>
        <w:left w:val="single" w:sz="4" w:space="0" w:color="FF9B9B" w:themeColor="accent3" w:themeTint="99"/>
        <w:bottom w:val="single" w:sz="4" w:space="0" w:color="FF9B9B" w:themeColor="accent3" w:themeTint="99"/>
        <w:right w:val="single" w:sz="4" w:space="0" w:color="FF9B9B" w:themeColor="accent3" w:themeTint="99"/>
        <w:insideH w:val="single" w:sz="4" w:space="0" w:color="FF9B9B" w:themeColor="accent3" w:themeTint="99"/>
        <w:insideV w:val="single" w:sz="4" w:space="0" w:color="FF9B9B" w:themeColor="accent3" w:themeTint="99"/>
      </w:tblBorders>
    </w:tblPr>
    <w:tblStylePr w:type="firstRow">
      <w:rPr>
        <w:b/>
        <w:bCs/>
      </w:rPr>
      <w:tblPr/>
      <w:tcPr>
        <w:tcBorders>
          <w:bottom w:val="single" w:sz="12" w:space="0" w:color="FF9B9B" w:themeColor="accent3" w:themeTint="99"/>
        </w:tcBorders>
      </w:tcPr>
    </w:tblStylePr>
    <w:tblStylePr w:type="lastRow">
      <w:rPr>
        <w:b/>
        <w:bCs/>
      </w:rPr>
      <w:tblPr/>
      <w:tcPr>
        <w:tcBorders>
          <w:top w:val="double" w:sz="4" w:space="0" w:color="FF9B9B" w:themeColor="accent3" w:themeTint="99"/>
        </w:tcBorders>
      </w:tcPr>
    </w:tblStylePr>
    <w:tblStylePr w:type="firstCol">
      <w:rPr>
        <w:b/>
        <w:bCs/>
      </w:rPr>
    </w:tblStylePr>
    <w:tblStylePr w:type="lastCol">
      <w:rPr>
        <w:b/>
        <w:bCs/>
      </w:rPr>
    </w:tblStylePr>
    <w:tblStylePr w:type="band1Vert">
      <w:tblPr/>
      <w:tcPr>
        <w:shd w:val="clear" w:color="auto" w:fill="FFDDDD" w:themeFill="accent3" w:themeFillTint="33"/>
      </w:tcPr>
    </w:tblStylePr>
    <w:tblStylePr w:type="band1Horz">
      <w:tblPr/>
      <w:tcPr>
        <w:shd w:val="clear" w:color="auto" w:fill="FFDDDD" w:themeFill="accent3" w:themeFillTint="33"/>
      </w:tcPr>
    </w:tblStylePr>
  </w:style>
  <w:style w:type="table" w:styleId="GridTable6Colorful-Accent4">
    <w:name w:val="Grid Table 6 Colorful Accent 4"/>
    <w:basedOn w:val="TableNormal"/>
    <w:uiPriority w:val="51"/>
    <w:semiHidden/>
    <w:rsid w:val="00322AB4"/>
    <w:pPr>
      <w:spacing w:after="0" w:line="240" w:lineRule="auto"/>
    </w:pPr>
    <w:rPr>
      <w:color w:val="008D80" w:themeColor="accent4" w:themeShade="BF"/>
    </w:rPr>
    <w:tblPr>
      <w:tblStyleRowBandSize w:val="1"/>
      <w:tblStyleColBandSize w:val="1"/>
      <w:tblBorders>
        <w:top w:val="single" w:sz="4" w:space="0" w:color="3EFFED" w:themeColor="accent4" w:themeTint="99"/>
        <w:left w:val="single" w:sz="4" w:space="0" w:color="3EFFED" w:themeColor="accent4" w:themeTint="99"/>
        <w:bottom w:val="single" w:sz="4" w:space="0" w:color="3EFFED" w:themeColor="accent4" w:themeTint="99"/>
        <w:right w:val="single" w:sz="4" w:space="0" w:color="3EFFED" w:themeColor="accent4" w:themeTint="99"/>
        <w:insideH w:val="single" w:sz="4" w:space="0" w:color="3EFFED" w:themeColor="accent4" w:themeTint="99"/>
        <w:insideV w:val="single" w:sz="4" w:space="0" w:color="3EFFED" w:themeColor="accent4" w:themeTint="99"/>
      </w:tblBorders>
    </w:tblPr>
    <w:tblStylePr w:type="firstRow">
      <w:rPr>
        <w:b/>
        <w:bCs/>
      </w:rPr>
      <w:tblPr/>
      <w:tcPr>
        <w:tcBorders>
          <w:bottom w:val="single" w:sz="12" w:space="0" w:color="3EFFED" w:themeColor="accent4" w:themeTint="99"/>
        </w:tcBorders>
      </w:tcPr>
    </w:tblStylePr>
    <w:tblStylePr w:type="lastRow">
      <w:rPr>
        <w:b/>
        <w:bCs/>
      </w:rPr>
      <w:tblPr/>
      <w:tcPr>
        <w:tcBorders>
          <w:top w:val="double" w:sz="4" w:space="0" w:color="3EFFED" w:themeColor="accent4" w:themeTint="99"/>
        </w:tcBorders>
      </w:tcPr>
    </w:tblStylePr>
    <w:tblStylePr w:type="firstCol">
      <w:rPr>
        <w:b/>
        <w:bCs/>
      </w:rPr>
    </w:tblStylePr>
    <w:tblStylePr w:type="lastCol">
      <w:rPr>
        <w:b/>
        <w:bCs/>
      </w:rPr>
    </w:tblStylePr>
    <w:tblStylePr w:type="band1Vert">
      <w:tblPr/>
      <w:tcPr>
        <w:shd w:val="clear" w:color="auto" w:fill="BEFFF9" w:themeFill="accent4" w:themeFillTint="33"/>
      </w:tcPr>
    </w:tblStylePr>
    <w:tblStylePr w:type="band1Horz">
      <w:tblPr/>
      <w:tcPr>
        <w:shd w:val="clear" w:color="auto" w:fill="BEFFF9" w:themeFill="accent4" w:themeFillTint="33"/>
      </w:tcPr>
    </w:tblStylePr>
  </w:style>
  <w:style w:type="table" w:styleId="GridTable6Colorful-Accent5">
    <w:name w:val="Grid Table 6 Colorful Accent 5"/>
    <w:basedOn w:val="TableNormal"/>
    <w:uiPriority w:val="51"/>
    <w:semiHidden/>
    <w:rsid w:val="00322AB4"/>
    <w:pPr>
      <w:spacing w:after="0" w:line="240" w:lineRule="auto"/>
    </w:pPr>
    <w:rPr>
      <w:color w:val="DCAE0A" w:themeColor="accent5" w:themeShade="BF"/>
    </w:rPr>
    <w:tblPr>
      <w:tblStyleRowBandSize w:val="1"/>
      <w:tblStyleColBandSize w:val="1"/>
      <w:tblBorders>
        <w:top w:val="single" w:sz="4" w:space="0" w:color="F9E18B" w:themeColor="accent5" w:themeTint="99"/>
        <w:left w:val="single" w:sz="4" w:space="0" w:color="F9E18B" w:themeColor="accent5" w:themeTint="99"/>
        <w:bottom w:val="single" w:sz="4" w:space="0" w:color="F9E18B" w:themeColor="accent5" w:themeTint="99"/>
        <w:right w:val="single" w:sz="4" w:space="0" w:color="F9E18B" w:themeColor="accent5" w:themeTint="99"/>
        <w:insideH w:val="single" w:sz="4" w:space="0" w:color="F9E18B" w:themeColor="accent5" w:themeTint="99"/>
        <w:insideV w:val="single" w:sz="4" w:space="0" w:color="F9E18B" w:themeColor="accent5" w:themeTint="99"/>
      </w:tblBorders>
    </w:tblPr>
    <w:tblStylePr w:type="firstRow">
      <w:rPr>
        <w:b/>
        <w:bCs/>
      </w:rPr>
      <w:tblPr/>
      <w:tcPr>
        <w:tcBorders>
          <w:bottom w:val="single" w:sz="12" w:space="0" w:color="F9E18B" w:themeColor="accent5" w:themeTint="99"/>
        </w:tcBorders>
      </w:tcPr>
    </w:tblStylePr>
    <w:tblStylePr w:type="lastRow">
      <w:rPr>
        <w:b/>
        <w:bCs/>
      </w:rPr>
      <w:tblPr/>
      <w:tcPr>
        <w:tcBorders>
          <w:top w:val="double" w:sz="4" w:space="0" w:color="F9E18B" w:themeColor="accent5" w:themeTint="99"/>
        </w:tcBorders>
      </w:tcPr>
    </w:tblStylePr>
    <w:tblStylePr w:type="firstCol">
      <w:rPr>
        <w:b/>
        <w:bCs/>
      </w:rPr>
    </w:tblStylePr>
    <w:tblStylePr w:type="lastCol">
      <w:rPr>
        <w:b/>
        <w:bCs/>
      </w:rPr>
    </w:tblStylePr>
    <w:tblStylePr w:type="band1Vert">
      <w:tblPr/>
      <w:tcPr>
        <w:shd w:val="clear" w:color="auto" w:fill="FDF5D8" w:themeFill="accent5" w:themeFillTint="33"/>
      </w:tcPr>
    </w:tblStylePr>
    <w:tblStylePr w:type="band1Horz">
      <w:tblPr/>
      <w:tcPr>
        <w:shd w:val="clear" w:color="auto" w:fill="FDF5D8" w:themeFill="accent5" w:themeFillTint="33"/>
      </w:tcPr>
    </w:tblStylePr>
  </w:style>
  <w:style w:type="table" w:styleId="GridTable6Colorful-Accent6">
    <w:name w:val="Grid Table 6 Colorful Accent 6"/>
    <w:basedOn w:val="TableNormal"/>
    <w:uiPriority w:val="51"/>
    <w:semiHidden/>
    <w:rsid w:val="00322AB4"/>
    <w:pPr>
      <w:spacing w:after="0" w:line="240" w:lineRule="auto"/>
    </w:pPr>
    <w:rPr>
      <w:color w:val="348D65" w:themeColor="accent6" w:themeShade="BF"/>
    </w:rPr>
    <w:tblPr>
      <w:tblStyleRowBandSize w:val="1"/>
      <w:tblStyleColBandSize w:val="1"/>
      <w:tblBorders>
        <w:top w:val="single" w:sz="4" w:space="0" w:color="91D6B7" w:themeColor="accent6" w:themeTint="99"/>
        <w:left w:val="single" w:sz="4" w:space="0" w:color="91D6B7" w:themeColor="accent6" w:themeTint="99"/>
        <w:bottom w:val="single" w:sz="4" w:space="0" w:color="91D6B7" w:themeColor="accent6" w:themeTint="99"/>
        <w:right w:val="single" w:sz="4" w:space="0" w:color="91D6B7" w:themeColor="accent6" w:themeTint="99"/>
        <w:insideH w:val="single" w:sz="4" w:space="0" w:color="91D6B7" w:themeColor="accent6" w:themeTint="99"/>
        <w:insideV w:val="single" w:sz="4" w:space="0" w:color="91D6B7" w:themeColor="accent6" w:themeTint="99"/>
      </w:tblBorders>
    </w:tblPr>
    <w:tblStylePr w:type="firstRow">
      <w:rPr>
        <w:b/>
        <w:bCs/>
      </w:rPr>
      <w:tblPr/>
      <w:tcPr>
        <w:tcBorders>
          <w:bottom w:val="single" w:sz="12" w:space="0" w:color="91D6B7" w:themeColor="accent6" w:themeTint="99"/>
        </w:tcBorders>
      </w:tcPr>
    </w:tblStylePr>
    <w:tblStylePr w:type="lastRow">
      <w:rPr>
        <w:b/>
        <w:bCs/>
      </w:rPr>
      <w:tblPr/>
      <w:tcPr>
        <w:tcBorders>
          <w:top w:val="double" w:sz="4" w:space="0" w:color="91D6B7" w:themeColor="accent6" w:themeTint="99"/>
        </w:tcBorders>
      </w:tcPr>
    </w:tblStylePr>
    <w:tblStylePr w:type="firstCol">
      <w:rPr>
        <w:b/>
        <w:bCs/>
      </w:rPr>
    </w:tblStylePr>
    <w:tblStylePr w:type="lastCol">
      <w:rPr>
        <w:b/>
        <w:bCs/>
      </w:rPr>
    </w:tblStylePr>
    <w:tblStylePr w:type="band1Vert">
      <w:tblPr/>
      <w:tcPr>
        <w:shd w:val="clear" w:color="auto" w:fill="DAF1E7" w:themeFill="accent6" w:themeFillTint="33"/>
      </w:tcPr>
    </w:tblStylePr>
    <w:tblStylePr w:type="band1Horz">
      <w:tblPr/>
      <w:tcPr>
        <w:shd w:val="clear" w:color="auto" w:fill="DAF1E7" w:themeFill="accent6" w:themeFillTint="33"/>
      </w:tcPr>
    </w:tblStylePr>
  </w:style>
  <w:style w:type="table" w:styleId="GridTable7Colorful">
    <w:name w:val="Grid Table 7 Colorful"/>
    <w:basedOn w:val="TableNormal"/>
    <w:uiPriority w:val="52"/>
    <w:semiHidden/>
    <w:rsid w:val="00322AB4"/>
    <w:pPr>
      <w:spacing w:after="0"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322AB4"/>
    <w:pPr>
      <w:spacing w:after="0" w:line="240" w:lineRule="auto"/>
    </w:pPr>
    <w:rPr>
      <w:color w:val="3058BD" w:themeColor="accent1" w:themeShade="BF"/>
    </w:rPr>
    <w:tblPr>
      <w:tblStyleRowBandSize w:val="1"/>
      <w:tblStyleColBandSize w:val="1"/>
      <w:tblBorders>
        <w:top w:val="single" w:sz="4" w:space="0" w:color="A3B6E7" w:themeColor="accent1" w:themeTint="99"/>
        <w:left w:val="single" w:sz="4" w:space="0" w:color="A3B6E7" w:themeColor="accent1" w:themeTint="99"/>
        <w:bottom w:val="single" w:sz="4" w:space="0" w:color="A3B6E7" w:themeColor="accent1" w:themeTint="99"/>
        <w:right w:val="single" w:sz="4" w:space="0" w:color="A3B6E7" w:themeColor="accent1" w:themeTint="99"/>
        <w:insideH w:val="single" w:sz="4" w:space="0" w:color="A3B6E7" w:themeColor="accent1" w:themeTint="99"/>
        <w:insideV w:val="single" w:sz="4" w:space="0" w:color="A3B6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6F7" w:themeFill="accent1" w:themeFillTint="33"/>
      </w:tcPr>
    </w:tblStylePr>
    <w:tblStylePr w:type="band1Horz">
      <w:tblPr/>
      <w:tcPr>
        <w:shd w:val="clear" w:color="auto" w:fill="E0E6F7" w:themeFill="accent1" w:themeFillTint="33"/>
      </w:tcPr>
    </w:tblStylePr>
    <w:tblStylePr w:type="neCell">
      <w:tblPr/>
      <w:tcPr>
        <w:tcBorders>
          <w:bottom w:val="single" w:sz="4" w:space="0" w:color="A3B6E7" w:themeColor="accent1" w:themeTint="99"/>
        </w:tcBorders>
      </w:tcPr>
    </w:tblStylePr>
    <w:tblStylePr w:type="nwCell">
      <w:tblPr/>
      <w:tcPr>
        <w:tcBorders>
          <w:bottom w:val="single" w:sz="4" w:space="0" w:color="A3B6E7" w:themeColor="accent1" w:themeTint="99"/>
        </w:tcBorders>
      </w:tcPr>
    </w:tblStylePr>
    <w:tblStylePr w:type="seCell">
      <w:tblPr/>
      <w:tcPr>
        <w:tcBorders>
          <w:top w:val="single" w:sz="4" w:space="0" w:color="A3B6E7" w:themeColor="accent1" w:themeTint="99"/>
        </w:tcBorders>
      </w:tcPr>
    </w:tblStylePr>
    <w:tblStylePr w:type="swCell">
      <w:tblPr/>
      <w:tcPr>
        <w:tcBorders>
          <w:top w:val="single" w:sz="4" w:space="0" w:color="A3B6E7" w:themeColor="accent1" w:themeTint="99"/>
        </w:tcBorders>
      </w:tcPr>
    </w:tblStylePr>
  </w:style>
  <w:style w:type="table" w:styleId="GridTable7Colorful-Accent2">
    <w:name w:val="Grid Table 7 Colorful Accent 2"/>
    <w:basedOn w:val="TableNormal"/>
    <w:uiPriority w:val="52"/>
    <w:semiHidden/>
    <w:rsid w:val="00322AB4"/>
    <w:pPr>
      <w:spacing w:after="0" w:line="240" w:lineRule="auto"/>
    </w:pPr>
    <w:rPr>
      <w:color w:val="AF36AD" w:themeColor="accent2" w:themeShade="BF"/>
    </w:rPr>
    <w:tblPr>
      <w:tblStyleRowBandSize w:val="1"/>
      <w:tblStyleColBandSize w:val="1"/>
      <w:tblBorders>
        <w:top w:val="single" w:sz="4" w:space="0" w:color="E2A1E1" w:themeColor="accent2" w:themeTint="99"/>
        <w:left w:val="single" w:sz="4" w:space="0" w:color="E2A1E1" w:themeColor="accent2" w:themeTint="99"/>
        <w:bottom w:val="single" w:sz="4" w:space="0" w:color="E2A1E1" w:themeColor="accent2" w:themeTint="99"/>
        <w:right w:val="single" w:sz="4" w:space="0" w:color="E2A1E1" w:themeColor="accent2" w:themeTint="99"/>
        <w:insideH w:val="single" w:sz="4" w:space="0" w:color="E2A1E1" w:themeColor="accent2" w:themeTint="99"/>
        <w:insideV w:val="single" w:sz="4" w:space="0" w:color="E2A1E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FF5" w:themeFill="accent2" w:themeFillTint="33"/>
      </w:tcPr>
    </w:tblStylePr>
    <w:tblStylePr w:type="band1Horz">
      <w:tblPr/>
      <w:tcPr>
        <w:shd w:val="clear" w:color="auto" w:fill="F5DFF5" w:themeFill="accent2" w:themeFillTint="33"/>
      </w:tcPr>
    </w:tblStylePr>
    <w:tblStylePr w:type="neCell">
      <w:tblPr/>
      <w:tcPr>
        <w:tcBorders>
          <w:bottom w:val="single" w:sz="4" w:space="0" w:color="E2A1E1" w:themeColor="accent2" w:themeTint="99"/>
        </w:tcBorders>
      </w:tcPr>
    </w:tblStylePr>
    <w:tblStylePr w:type="nwCell">
      <w:tblPr/>
      <w:tcPr>
        <w:tcBorders>
          <w:bottom w:val="single" w:sz="4" w:space="0" w:color="E2A1E1" w:themeColor="accent2" w:themeTint="99"/>
        </w:tcBorders>
      </w:tcPr>
    </w:tblStylePr>
    <w:tblStylePr w:type="seCell">
      <w:tblPr/>
      <w:tcPr>
        <w:tcBorders>
          <w:top w:val="single" w:sz="4" w:space="0" w:color="E2A1E1" w:themeColor="accent2" w:themeTint="99"/>
        </w:tcBorders>
      </w:tcPr>
    </w:tblStylePr>
    <w:tblStylePr w:type="swCell">
      <w:tblPr/>
      <w:tcPr>
        <w:tcBorders>
          <w:top w:val="single" w:sz="4" w:space="0" w:color="E2A1E1" w:themeColor="accent2" w:themeTint="99"/>
        </w:tcBorders>
      </w:tcPr>
    </w:tblStylePr>
  </w:style>
  <w:style w:type="table" w:styleId="GridTable7Colorful-Accent3">
    <w:name w:val="Grid Table 7 Colorful Accent 3"/>
    <w:basedOn w:val="TableNormal"/>
    <w:uiPriority w:val="52"/>
    <w:semiHidden/>
    <w:rsid w:val="00322AB4"/>
    <w:pPr>
      <w:spacing w:after="0" w:line="240" w:lineRule="auto"/>
    </w:pPr>
    <w:rPr>
      <w:color w:val="FF0203" w:themeColor="accent3" w:themeShade="BF"/>
    </w:rPr>
    <w:tblPr>
      <w:tblStyleRowBandSize w:val="1"/>
      <w:tblStyleColBandSize w:val="1"/>
      <w:tblBorders>
        <w:top w:val="single" w:sz="4" w:space="0" w:color="FF9B9B" w:themeColor="accent3" w:themeTint="99"/>
        <w:left w:val="single" w:sz="4" w:space="0" w:color="FF9B9B" w:themeColor="accent3" w:themeTint="99"/>
        <w:bottom w:val="single" w:sz="4" w:space="0" w:color="FF9B9B" w:themeColor="accent3" w:themeTint="99"/>
        <w:right w:val="single" w:sz="4" w:space="0" w:color="FF9B9B" w:themeColor="accent3" w:themeTint="99"/>
        <w:insideH w:val="single" w:sz="4" w:space="0" w:color="FF9B9B" w:themeColor="accent3" w:themeTint="99"/>
        <w:insideV w:val="single" w:sz="4" w:space="0" w:color="FF9B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DDDD" w:themeFill="accent3" w:themeFillTint="33"/>
      </w:tcPr>
    </w:tblStylePr>
    <w:tblStylePr w:type="band1Horz">
      <w:tblPr/>
      <w:tcPr>
        <w:shd w:val="clear" w:color="auto" w:fill="FFDDDD" w:themeFill="accent3" w:themeFillTint="33"/>
      </w:tcPr>
    </w:tblStylePr>
    <w:tblStylePr w:type="neCell">
      <w:tblPr/>
      <w:tcPr>
        <w:tcBorders>
          <w:bottom w:val="single" w:sz="4" w:space="0" w:color="FF9B9B" w:themeColor="accent3" w:themeTint="99"/>
        </w:tcBorders>
      </w:tcPr>
    </w:tblStylePr>
    <w:tblStylePr w:type="nwCell">
      <w:tblPr/>
      <w:tcPr>
        <w:tcBorders>
          <w:bottom w:val="single" w:sz="4" w:space="0" w:color="FF9B9B" w:themeColor="accent3" w:themeTint="99"/>
        </w:tcBorders>
      </w:tcPr>
    </w:tblStylePr>
    <w:tblStylePr w:type="seCell">
      <w:tblPr/>
      <w:tcPr>
        <w:tcBorders>
          <w:top w:val="single" w:sz="4" w:space="0" w:color="FF9B9B" w:themeColor="accent3" w:themeTint="99"/>
        </w:tcBorders>
      </w:tcPr>
    </w:tblStylePr>
    <w:tblStylePr w:type="swCell">
      <w:tblPr/>
      <w:tcPr>
        <w:tcBorders>
          <w:top w:val="single" w:sz="4" w:space="0" w:color="FF9B9B" w:themeColor="accent3" w:themeTint="99"/>
        </w:tcBorders>
      </w:tcPr>
    </w:tblStylePr>
  </w:style>
  <w:style w:type="table" w:styleId="GridTable7Colorful-Accent4">
    <w:name w:val="Grid Table 7 Colorful Accent 4"/>
    <w:basedOn w:val="TableNormal"/>
    <w:uiPriority w:val="52"/>
    <w:semiHidden/>
    <w:rsid w:val="00322AB4"/>
    <w:pPr>
      <w:spacing w:after="0" w:line="240" w:lineRule="auto"/>
    </w:pPr>
    <w:rPr>
      <w:color w:val="008D80" w:themeColor="accent4" w:themeShade="BF"/>
    </w:rPr>
    <w:tblPr>
      <w:tblStyleRowBandSize w:val="1"/>
      <w:tblStyleColBandSize w:val="1"/>
      <w:tblBorders>
        <w:top w:val="single" w:sz="4" w:space="0" w:color="3EFFED" w:themeColor="accent4" w:themeTint="99"/>
        <w:left w:val="single" w:sz="4" w:space="0" w:color="3EFFED" w:themeColor="accent4" w:themeTint="99"/>
        <w:bottom w:val="single" w:sz="4" w:space="0" w:color="3EFFED" w:themeColor="accent4" w:themeTint="99"/>
        <w:right w:val="single" w:sz="4" w:space="0" w:color="3EFFED" w:themeColor="accent4" w:themeTint="99"/>
        <w:insideH w:val="single" w:sz="4" w:space="0" w:color="3EFFED" w:themeColor="accent4" w:themeTint="99"/>
        <w:insideV w:val="single" w:sz="4" w:space="0" w:color="3EFFE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EFFF9" w:themeFill="accent4" w:themeFillTint="33"/>
      </w:tcPr>
    </w:tblStylePr>
    <w:tblStylePr w:type="band1Horz">
      <w:tblPr/>
      <w:tcPr>
        <w:shd w:val="clear" w:color="auto" w:fill="BEFFF9" w:themeFill="accent4" w:themeFillTint="33"/>
      </w:tcPr>
    </w:tblStylePr>
    <w:tblStylePr w:type="neCell">
      <w:tblPr/>
      <w:tcPr>
        <w:tcBorders>
          <w:bottom w:val="single" w:sz="4" w:space="0" w:color="3EFFED" w:themeColor="accent4" w:themeTint="99"/>
        </w:tcBorders>
      </w:tcPr>
    </w:tblStylePr>
    <w:tblStylePr w:type="nwCell">
      <w:tblPr/>
      <w:tcPr>
        <w:tcBorders>
          <w:bottom w:val="single" w:sz="4" w:space="0" w:color="3EFFED" w:themeColor="accent4" w:themeTint="99"/>
        </w:tcBorders>
      </w:tcPr>
    </w:tblStylePr>
    <w:tblStylePr w:type="seCell">
      <w:tblPr/>
      <w:tcPr>
        <w:tcBorders>
          <w:top w:val="single" w:sz="4" w:space="0" w:color="3EFFED" w:themeColor="accent4" w:themeTint="99"/>
        </w:tcBorders>
      </w:tcPr>
    </w:tblStylePr>
    <w:tblStylePr w:type="swCell">
      <w:tblPr/>
      <w:tcPr>
        <w:tcBorders>
          <w:top w:val="single" w:sz="4" w:space="0" w:color="3EFFED" w:themeColor="accent4" w:themeTint="99"/>
        </w:tcBorders>
      </w:tcPr>
    </w:tblStylePr>
  </w:style>
  <w:style w:type="table" w:styleId="GridTable7Colorful-Accent5">
    <w:name w:val="Grid Table 7 Colorful Accent 5"/>
    <w:basedOn w:val="TableNormal"/>
    <w:uiPriority w:val="52"/>
    <w:semiHidden/>
    <w:rsid w:val="00322AB4"/>
    <w:pPr>
      <w:spacing w:after="0" w:line="240" w:lineRule="auto"/>
    </w:pPr>
    <w:rPr>
      <w:color w:val="DCAE0A" w:themeColor="accent5" w:themeShade="BF"/>
    </w:rPr>
    <w:tblPr>
      <w:tblStyleRowBandSize w:val="1"/>
      <w:tblStyleColBandSize w:val="1"/>
      <w:tblBorders>
        <w:top w:val="single" w:sz="4" w:space="0" w:color="F9E18B" w:themeColor="accent5" w:themeTint="99"/>
        <w:left w:val="single" w:sz="4" w:space="0" w:color="F9E18B" w:themeColor="accent5" w:themeTint="99"/>
        <w:bottom w:val="single" w:sz="4" w:space="0" w:color="F9E18B" w:themeColor="accent5" w:themeTint="99"/>
        <w:right w:val="single" w:sz="4" w:space="0" w:color="F9E18B" w:themeColor="accent5" w:themeTint="99"/>
        <w:insideH w:val="single" w:sz="4" w:space="0" w:color="F9E18B" w:themeColor="accent5" w:themeTint="99"/>
        <w:insideV w:val="single" w:sz="4" w:space="0" w:color="F9E18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F5D8" w:themeFill="accent5" w:themeFillTint="33"/>
      </w:tcPr>
    </w:tblStylePr>
    <w:tblStylePr w:type="band1Horz">
      <w:tblPr/>
      <w:tcPr>
        <w:shd w:val="clear" w:color="auto" w:fill="FDF5D8" w:themeFill="accent5" w:themeFillTint="33"/>
      </w:tcPr>
    </w:tblStylePr>
    <w:tblStylePr w:type="neCell">
      <w:tblPr/>
      <w:tcPr>
        <w:tcBorders>
          <w:bottom w:val="single" w:sz="4" w:space="0" w:color="F9E18B" w:themeColor="accent5" w:themeTint="99"/>
        </w:tcBorders>
      </w:tcPr>
    </w:tblStylePr>
    <w:tblStylePr w:type="nwCell">
      <w:tblPr/>
      <w:tcPr>
        <w:tcBorders>
          <w:bottom w:val="single" w:sz="4" w:space="0" w:color="F9E18B" w:themeColor="accent5" w:themeTint="99"/>
        </w:tcBorders>
      </w:tcPr>
    </w:tblStylePr>
    <w:tblStylePr w:type="seCell">
      <w:tblPr/>
      <w:tcPr>
        <w:tcBorders>
          <w:top w:val="single" w:sz="4" w:space="0" w:color="F9E18B" w:themeColor="accent5" w:themeTint="99"/>
        </w:tcBorders>
      </w:tcPr>
    </w:tblStylePr>
    <w:tblStylePr w:type="swCell">
      <w:tblPr/>
      <w:tcPr>
        <w:tcBorders>
          <w:top w:val="single" w:sz="4" w:space="0" w:color="F9E18B" w:themeColor="accent5" w:themeTint="99"/>
        </w:tcBorders>
      </w:tcPr>
    </w:tblStylePr>
  </w:style>
  <w:style w:type="table" w:styleId="GridTable7Colorful-Accent6">
    <w:name w:val="Grid Table 7 Colorful Accent 6"/>
    <w:basedOn w:val="TableNormal"/>
    <w:uiPriority w:val="52"/>
    <w:semiHidden/>
    <w:rsid w:val="00322AB4"/>
    <w:pPr>
      <w:spacing w:after="0" w:line="240" w:lineRule="auto"/>
    </w:pPr>
    <w:rPr>
      <w:color w:val="348D65" w:themeColor="accent6" w:themeShade="BF"/>
    </w:rPr>
    <w:tblPr>
      <w:tblStyleRowBandSize w:val="1"/>
      <w:tblStyleColBandSize w:val="1"/>
      <w:tblBorders>
        <w:top w:val="single" w:sz="4" w:space="0" w:color="91D6B7" w:themeColor="accent6" w:themeTint="99"/>
        <w:left w:val="single" w:sz="4" w:space="0" w:color="91D6B7" w:themeColor="accent6" w:themeTint="99"/>
        <w:bottom w:val="single" w:sz="4" w:space="0" w:color="91D6B7" w:themeColor="accent6" w:themeTint="99"/>
        <w:right w:val="single" w:sz="4" w:space="0" w:color="91D6B7" w:themeColor="accent6" w:themeTint="99"/>
        <w:insideH w:val="single" w:sz="4" w:space="0" w:color="91D6B7" w:themeColor="accent6" w:themeTint="99"/>
        <w:insideV w:val="single" w:sz="4" w:space="0" w:color="91D6B7"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F1E7" w:themeFill="accent6" w:themeFillTint="33"/>
      </w:tcPr>
    </w:tblStylePr>
    <w:tblStylePr w:type="band1Horz">
      <w:tblPr/>
      <w:tcPr>
        <w:shd w:val="clear" w:color="auto" w:fill="DAF1E7" w:themeFill="accent6" w:themeFillTint="33"/>
      </w:tcPr>
    </w:tblStylePr>
    <w:tblStylePr w:type="neCell">
      <w:tblPr/>
      <w:tcPr>
        <w:tcBorders>
          <w:bottom w:val="single" w:sz="4" w:space="0" w:color="91D6B7" w:themeColor="accent6" w:themeTint="99"/>
        </w:tcBorders>
      </w:tcPr>
    </w:tblStylePr>
    <w:tblStylePr w:type="nwCell">
      <w:tblPr/>
      <w:tcPr>
        <w:tcBorders>
          <w:bottom w:val="single" w:sz="4" w:space="0" w:color="91D6B7" w:themeColor="accent6" w:themeTint="99"/>
        </w:tcBorders>
      </w:tcPr>
    </w:tblStylePr>
    <w:tblStylePr w:type="seCell">
      <w:tblPr/>
      <w:tcPr>
        <w:tcBorders>
          <w:top w:val="single" w:sz="4" w:space="0" w:color="91D6B7" w:themeColor="accent6" w:themeTint="99"/>
        </w:tcBorders>
      </w:tcPr>
    </w:tblStylePr>
    <w:tblStylePr w:type="swCell">
      <w:tblPr/>
      <w:tcPr>
        <w:tcBorders>
          <w:top w:val="single" w:sz="4" w:space="0" w:color="91D6B7" w:themeColor="accent6" w:themeTint="99"/>
        </w:tcBorders>
      </w:tcPr>
    </w:tblStylePr>
  </w:style>
  <w:style w:type="table" w:styleId="LightGrid">
    <w:name w:val="Light Grid"/>
    <w:basedOn w:val="TableNormal"/>
    <w:uiPriority w:val="62"/>
    <w:semiHidden/>
    <w:rsid w:val="00322AB4"/>
    <w:pPr>
      <w:spacing w:after="0"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322AB4"/>
    <w:pPr>
      <w:spacing w:after="0" w:line="240" w:lineRule="auto"/>
    </w:pPr>
    <w:tblPr>
      <w:tblStyleRowBandSize w:val="1"/>
      <w:tblStyleColBandSize w:val="1"/>
      <w:tblBorders>
        <w:top w:val="single" w:sz="8" w:space="0" w:color="6787D8" w:themeColor="accent1"/>
        <w:left w:val="single" w:sz="8" w:space="0" w:color="6787D8" w:themeColor="accent1"/>
        <w:bottom w:val="single" w:sz="8" w:space="0" w:color="6787D8" w:themeColor="accent1"/>
        <w:right w:val="single" w:sz="8" w:space="0" w:color="6787D8" w:themeColor="accent1"/>
        <w:insideH w:val="single" w:sz="8" w:space="0" w:color="6787D8" w:themeColor="accent1"/>
        <w:insideV w:val="single" w:sz="8" w:space="0" w:color="6787D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787D8" w:themeColor="accent1"/>
          <w:left w:val="single" w:sz="8" w:space="0" w:color="6787D8" w:themeColor="accent1"/>
          <w:bottom w:val="single" w:sz="18" w:space="0" w:color="6787D8" w:themeColor="accent1"/>
          <w:right w:val="single" w:sz="8" w:space="0" w:color="6787D8" w:themeColor="accent1"/>
          <w:insideH w:val="nil"/>
          <w:insideV w:val="single" w:sz="8" w:space="0" w:color="6787D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87D8" w:themeColor="accent1"/>
          <w:left w:val="single" w:sz="8" w:space="0" w:color="6787D8" w:themeColor="accent1"/>
          <w:bottom w:val="single" w:sz="8" w:space="0" w:color="6787D8" w:themeColor="accent1"/>
          <w:right w:val="single" w:sz="8" w:space="0" w:color="6787D8" w:themeColor="accent1"/>
          <w:insideH w:val="nil"/>
          <w:insideV w:val="single" w:sz="8" w:space="0" w:color="6787D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87D8" w:themeColor="accent1"/>
          <w:left w:val="single" w:sz="8" w:space="0" w:color="6787D8" w:themeColor="accent1"/>
          <w:bottom w:val="single" w:sz="8" w:space="0" w:color="6787D8" w:themeColor="accent1"/>
          <w:right w:val="single" w:sz="8" w:space="0" w:color="6787D8" w:themeColor="accent1"/>
        </w:tcBorders>
      </w:tcPr>
    </w:tblStylePr>
    <w:tblStylePr w:type="band1Vert">
      <w:tblPr/>
      <w:tcPr>
        <w:tcBorders>
          <w:top w:val="single" w:sz="8" w:space="0" w:color="6787D8" w:themeColor="accent1"/>
          <w:left w:val="single" w:sz="8" w:space="0" w:color="6787D8" w:themeColor="accent1"/>
          <w:bottom w:val="single" w:sz="8" w:space="0" w:color="6787D8" w:themeColor="accent1"/>
          <w:right w:val="single" w:sz="8" w:space="0" w:color="6787D8" w:themeColor="accent1"/>
        </w:tcBorders>
        <w:shd w:val="clear" w:color="auto" w:fill="D9E1F5" w:themeFill="accent1" w:themeFillTint="3F"/>
      </w:tcPr>
    </w:tblStylePr>
    <w:tblStylePr w:type="band1Horz">
      <w:tblPr/>
      <w:tcPr>
        <w:tcBorders>
          <w:top w:val="single" w:sz="8" w:space="0" w:color="6787D8" w:themeColor="accent1"/>
          <w:left w:val="single" w:sz="8" w:space="0" w:color="6787D8" w:themeColor="accent1"/>
          <w:bottom w:val="single" w:sz="8" w:space="0" w:color="6787D8" w:themeColor="accent1"/>
          <w:right w:val="single" w:sz="8" w:space="0" w:color="6787D8" w:themeColor="accent1"/>
          <w:insideV w:val="single" w:sz="8" w:space="0" w:color="6787D8" w:themeColor="accent1"/>
        </w:tcBorders>
        <w:shd w:val="clear" w:color="auto" w:fill="D9E1F5" w:themeFill="accent1" w:themeFillTint="3F"/>
      </w:tcPr>
    </w:tblStylePr>
    <w:tblStylePr w:type="band2Horz">
      <w:tblPr/>
      <w:tcPr>
        <w:tcBorders>
          <w:top w:val="single" w:sz="8" w:space="0" w:color="6787D8" w:themeColor="accent1"/>
          <w:left w:val="single" w:sz="8" w:space="0" w:color="6787D8" w:themeColor="accent1"/>
          <w:bottom w:val="single" w:sz="8" w:space="0" w:color="6787D8" w:themeColor="accent1"/>
          <w:right w:val="single" w:sz="8" w:space="0" w:color="6787D8" w:themeColor="accent1"/>
          <w:insideV w:val="single" w:sz="8" w:space="0" w:color="6787D8" w:themeColor="accent1"/>
        </w:tcBorders>
      </w:tcPr>
    </w:tblStylePr>
  </w:style>
  <w:style w:type="table" w:styleId="LightGrid-Accent2">
    <w:name w:val="Light Grid Accent 2"/>
    <w:basedOn w:val="TableNormal"/>
    <w:uiPriority w:val="62"/>
    <w:semiHidden/>
    <w:rsid w:val="00322AB4"/>
    <w:pPr>
      <w:spacing w:after="0" w:line="240" w:lineRule="auto"/>
    </w:pPr>
    <w:tblPr>
      <w:tblStyleRowBandSize w:val="1"/>
      <w:tblStyleColBandSize w:val="1"/>
      <w:tblBorders>
        <w:top w:val="single" w:sz="8" w:space="0" w:color="CF63CE" w:themeColor="accent2"/>
        <w:left w:val="single" w:sz="8" w:space="0" w:color="CF63CE" w:themeColor="accent2"/>
        <w:bottom w:val="single" w:sz="8" w:space="0" w:color="CF63CE" w:themeColor="accent2"/>
        <w:right w:val="single" w:sz="8" w:space="0" w:color="CF63CE" w:themeColor="accent2"/>
        <w:insideH w:val="single" w:sz="8" w:space="0" w:color="CF63CE" w:themeColor="accent2"/>
        <w:insideV w:val="single" w:sz="8" w:space="0" w:color="CF63CE"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F63CE" w:themeColor="accent2"/>
          <w:left w:val="single" w:sz="8" w:space="0" w:color="CF63CE" w:themeColor="accent2"/>
          <w:bottom w:val="single" w:sz="18" w:space="0" w:color="CF63CE" w:themeColor="accent2"/>
          <w:right w:val="single" w:sz="8" w:space="0" w:color="CF63CE" w:themeColor="accent2"/>
          <w:insideH w:val="nil"/>
          <w:insideV w:val="single" w:sz="8" w:space="0" w:color="CF63CE"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F63CE" w:themeColor="accent2"/>
          <w:left w:val="single" w:sz="8" w:space="0" w:color="CF63CE" w:themeColor="accent2"/>
          <w:bottom w:val="single" w:sz="8" w:space="0" w:color="CF63CE" w:themeColor="accent2"/>
          <w:right w:val="single" w:sz="8" w:space="0" w:color="CF63CE" w:themeColor="accent2"/>
          <w:insideH w:val="nil"/>
          <w:insideV w:val="single" w:sz="8" w:space="0" w:color="CF63CE"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F63CE" w:themeColor="accent2"/>
          <w:left w:val="single" w:sz="8" w:space="0" w:color="CF63CE" w:themeColor="accent2"/>
          <w:bottom w:val="single" w:sz="8" w:space="0" w:color="CF63CE" w:themeColor="accent2"/>
          <w:right w:val="single" w:sz="8" w:space="0" w:color="CF63CE" w:themeColor="accent2"/>
        </w:tcBorders>
      </w:tcPr>
    </w:tblStylePr>
    <w:tblStylePr w:type="band1Vert">
      <w:tblPr/>
      <w:tcPr>
        <w:tcBorders>
          <w:top w:val="single" w:sz="8" w:space="0" w:color="CF63CE" w:themeColor="accent2"/>
          <w:left w:val="single" w:sz="8" w:space="0" w:color="CF63CE" w:themeColor="accent2"/>
          <w:bottom w:val="single" w:sz="8" w:space="0" w:color="CF63CE" w:themeColor="accent2"/>
          <w:right w:val="single" w:sz="8" w:space="0" w:color="CF63CE" w:themeColor="accent2"/>
        </w:tcBorders>
        <w:shd w:val="clear" w:color="auto" w:fill="F3D8F2" w:themeFill="accent2" w:themeFillTint="3F"/>
      </w:tcPr>
    </w:tblStylePr>
    <w:tblStylePr w:type="band1Horz">
      <w:tblPr/>
      <w:tcPr>
        <w:tcBorders>
          <w:top w:val="single" w:sz="8" w:space="0" w:color="CF63CE" w:themeColor="accent2"/>
          <w:left w:val="single" w:sz="8" w:space="0" w:color="CF63CE" w:themeColor="accent2"/>
          <w:bottom w:val="single" w:sz="8" w:space="0" w:color="CF63CE" w:themeColor="accent2"/>
          <w:right w:val="single" w:sz="8" w:space="0" w:color="CF63CE" w:themeColor="accent2"/>
          <w:insideV w:val="single" w:sz="8" w:space="0" w:color="CF63CE" w:themeColor="accent2"/>
        </w:tcBorders>
        <w:shd w:val="clear" w:color="auto" w:fill="F3D8F2" w:themeFill="accent2" w:themeFillTint="3F"/>
      </w:tcPr>
    </w:tblStylePr>
    <w:tblStylePr w:type="band2Horz">
      <w:tblPr/>
      <w:tcPr>
        <w:tcBorders>
          <w:top w:val="single" w:sz="8" w:space="0" w:color="CF63CE" w:themeColor="accent2"/>
          <w:left w:val="single" w:sz="8" w:space="0" w:color="CF63CE" w:themeColor="accent2"/>
          <w:bottom w:val="single" w:sz="8" w:space="0" w:color="CF63CE" w:themeColor="accent2"/>
          <w:right w:val="single" w:sz="8" w:space="0" w:color="CF63CE" w:themeColor="accent2"/>
          <w:insideV w:val="single" w:sz="8" w:space="0" w:color="CF63CE" w:themeColor="accent2"/>
        </w:tcBorders>
      </w:tcPr>
    </w:tblStylePr>
  </w:style>
  <w:style w:type="table" w:styleId="LightGrid-Accent3">
    <w:name w:val="Light Grid Accent 3"/>
    <w:basedOn w:val="TableNormal"/>
    <w:uiPriority w:val="62"/>
    <w:semiHidden/>
    <w:rsid w:val="00322AB4"/>
    <w:pPr>
      <w:spacing w:after="0" w:line="240" w:lineRule="auto"/>
    </w:pPr>
    <w:tblPr>
      <w:tblStyleRowBandSize w:val="1"/>
      <w:tblStyleColBandSize w:val="1"/>
      <w:tblBorders>
        <w:top w:val="single" w:sz="8" w:space="0" w:color="FF595A" w:themeColor="accent3"/>
        <w:left w:val="single" w:sz="8" w:space="0" w:color="FF595A" w:themeColor="accent3"/>
        <w:bottom w:val="single" w:sz="8" w:space="0" w:color="FF595A" w:themeColor="accent3"/>
        <w:right w:val="single" w:sz="8" w:space="0" w:color="FF595A" w:themeColor="accent3"/>
        <w:insideH w:val="single" w:sz="8" w:space="0" w:color="FF595A" w:themeColor="accent3"/>
        <w:insideV w:val="single" w:sz="8" w:space="0" w:color="FF595A"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595A" w:themeColor="accent3"/>
          <w:left w:val="single" w:sz="8" w:space="0" w:color="FF595A" w:themeColor="accent3"/>
          <w:bottom w:val="single" w:sz="18" w:space="0" w:color="FF595A" w:themeColor="accent3"/>
          <w:right w:val="single" w:sz="8" w:space="0" w:color="FF595A" w:themeColor="accent3"/>
          <w:insideH w:val="nil"/>
          <w:insideV w:val="single" w:sz="8" w:space="0" w:color="FF595A"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595A" w:themeColor="accent3"/>
          <w:left w:val="single" w:sz="8" w:space="0" w:color="FF595A" w:themeColor="accent3"/>
          <w:bottom w:val="single" w:sz="8" w:space="0" w:color="FF595A" w:themeColor="accent3"/>
          <w:right w:val="single" w:sz="8" w:space="0" w:color="FF595A" w:themeColor="accent3"/>
          <w:insideH w:val="nil"/>
          <w:insideV w:val="single" w:sz="8" w:space="0" w:color="FF595A"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595A" w:themeColor="accent3"/>
          <w:left w:val="single" w:sz="8" w:space="0" w:color="FF595A" w:themeColor="accent3"/>
          <w:bottom w:val="single" w:sz="8" w:space="0" w:color="FF595A" w:themeColor="accent3"/>
          <w:right w:val="single" w:sz="8" w:space="0" w:color="FF595A" w:themeColor="accent3"/>
        </w:tcBorders>
      </w:tcPr>
    </w:tblStylePr>
    <w:tblStylePr w:type="band1Vert">
      <w:tblPr/>
      <w:tcPr>
        <w:tcBorders>
          <w:top w:val="single" w:sz="8" w:space="0" w:color="FF595A" w:themeColor="accent3"/>
          <w:left w:val="single" w:sz="8" w:space="0" w:color="FF595A" w:themeColor="accent3"/>
          <w:bottom w:val="single" w:sz="8" w:space="0" w:color="FF595A" w:themeColor="accent3"/>
          <w:right w:val="single" w:sz="8" w:space="0" w:color="FF595A" w:themeColor="accent3"/>
        </w:tcBorders>
        <w:shd w:val="clear" w:color="auto" w:fill="FFD5D5" w:themeFill="accent3" w:themeFillTint="3F"/>
      </w:tcPr>
    </w:tblStylePr>
    <w:tblStylePr w:type="band1Horz">
      <w:tblPr/>
      <w:tcPr>
        <w:tcBorders>
          <w:top w:val="single" w:sz="8" w:space="0" w:color="FF595A" w:themeColor="accent3"/>
          <w:left w:val="single" w:sz="8" w:space="0" w:color="FF595A" w:themeColor="accent3"/>
          <w:bottom w:val="single" w:sz="8" w:space="0" w:color="FF595A" w:themeColor="accent3"/>
          <w:right w:val="single" w:sz="8" w:space="0" w:color="FF595A" w:themeColor="accent3"/>
          <w:insideV w:val="single" w:sz="8" w:space="0" w:color="FF595A" w:themeColor="accent3"/>
        </w:tcBorders>
        <w:shd w:val="clear" w:color="auto" w:fill="FFD5D5" w:themeFill="accent3" w:themeFillTint="3F"/>
      </w:tcPr>
    </w:tblStylePr>
    <w:tblStylePr w:type="band2Horz">
      <w:tblPr/>
      <w:tcPr>
        <w:tcBorders>
          <w:top w:val="single" w:sz="8" w:space="0" w:color="FF595A" w:themeColor="accent3"/>
          <w:left w:val="single" w:sz="8" w:space="0" w:color="FF595A" w:themeColor="accent3"/>
          <w:bottom w:val="single" w:sz="8" w:space="0" w:color="FF595A" w:themeColor="accent3"/>
          <w:right w:val="single" w:sz="8" w:space="0" w:color="FF595A" w:themeColor="accent3"/>
          <w:insideV w:val="single" w:sz="8" w:space="0" w:color="FF595A" w:themeColor="accent3"/>
        </w:tcBorders>
      </w:tcPr>
    </w:tblStylePr>
  </w:style>
  <w:style w:type="table" w:styleId="LightGrid-Accent4">
    <w:name w:val="Light Grid Accent 4"/>
    <w:basedOn w:val="TableNormal"/>
    <w:uiPriority w:val="62"/>
    <w:semiHidden/>
    <w:rsid w:val="00322AB4"/>
    <w:pPr>
      <w:spacing w:after="0" w:line="240" w:lineRule="auto"/>
    </w:pPr>
    <w:tblPr>
      <w:tblStyleRowBandSize w:val="1"/>
      <w:tblStyleColBandSize w:val="1"/>
      <w:tblBorders>
        <w:top w:val="single" w:sz="8" w:space="0" w:color="00BDAC" w:themeColor="accent4"/>
        <w:left w:val="single" w:sz="8" w:space="0" w:color="00BDAC" w:themeColor="accent4"/>
        <w:bottom w:val="single" w:sz="8" w:space="0" w:color="00BDAC" w:themeColor="accent4"/>
        <w:right w:val="single" w:sz="8" w:space="0" w:color="00BDAC" w:themeColor="accent4"/>
        <w:insideH w:val="single" w:sz="8" w:space="0" w:color="00BDAC" w:themeColor="accent4"/>
        <w:insideV w:val="single" w:sz="8" w:space="0" w:color="00BDA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DAC" w:themeColor="accent4"/>
          <w:left w:val="single" w:sz="8" w:space="0" w:color="00BDAC" w:themeColor="accent4"/>
          <w:bottom w:val="single" w:sz="18" w:space="0" w:color="00BDAC" w:themeColor="accent4"/>
          <w:right w:val="single" w:sz="8" w:space="0" w:color="00BDAC" w:themeColor="accent4"/>
          <w:insideH w:val="nil"/>
          <w:insideV w:val="single" w:sz="8" w:space="0" w:color="00BDA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DAC" w:themeColor="accent4"/>
          <w:left w:val="single" w:sz="8" w:space="0" w:color="00BDAC" w:themeColor="accent4"/>
          <w:bottom w:val="single" w:sz="8" w:space="0" w:color="00BDAC" w:themeColor="accent4"/>
          <w:right w:val="single" w:sz="8" w:space="0" w:color="00BDAC" w:themeColor="accent4"/>
          <w:insideH w:val="nil"/>
          <w:insideV w:val="single" w:sz="8" w:space="0" w:color="00BDA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DAC" w:themeColor="accent4"/>
          <w:left w:val="single" w:sz="8" w:space="0" w:color="00BDAC" w:themeColor="accent4"/>
          <w:bottom w:val="single" w:sz="8" w:space="0" w:color="00BDAC" w:themeColor="accent4"/>
          <w:right w:val="single" w:sz="8" w:space="0" w:color="00BDAC" w:themeColor="accent4"/>
        </w:tcBorders>
      </w:tcPr>
    </w:tblStylePr>
    <w:tblStylePr w:type="band1Vert">
      <w:tblPr/>
      <w:tcPr>
        <w:tcBorders>
          <w:top w:val="single" w:sz="8" w:space="0" w:color="00BDAC" w:themeColor="accent4"/>
          <w:left w:val="single" w:sz="8" w:space="0" w:color="00BDAC" w:themeColor="accent4"/>
          <w:bottom w:val="single" w:sz="8" w:space="0" w:color="00BDAC" w:themeColor="accent4"/>
          <w:right w:val="single" w:sz="8" w:space="0" w:color="00BDAC" w:themeColor="accent4"/>
        </w:tcBorders>
        <w:shd w:val="clear" w:color="auto" w:fill="AFFFF7" w:themeFill="accent4" w:themeFillTint="3F"/>
      </w:tcPr>
    </w:tblStylePr>
    <w:tblStylePr w:type="band1Horz">
      <w:tblPr/>
      <w:tcPr>
        <w:tcBorders>
          <w:top w:val="single" w:sz="8" w:space="0" w:color="00BDAC" w:themeColor="accent4"/>
          <w:left w:val="single" w:sz="8" w:space="0" w:color="00BDAC" w:themeColor="accent4"/>
          <w:bottom w:val="single" w:sz="8" w:space="0" w:color="00BDAC" w:themeColor="accent4"/>
          <w:right w:val="single" w:sz="8" w:space="0" w:color="00BDAC" w:themeColor="accent4"/>
          <w:insideV w:val="single" w:sz="8" w:space="0" w:color="00BDAC" w:themeColor="accent4"/>
        </w:tcBorders>
        <w:shd w:val="clear" w:color="auto" w:fill="AFFFF7" w:themeFill="accent4" w:themeFillTint="3F"/>
      </w:tcPr>
    </w:tblStylePr>
    <w:tblStylePr w:type="band2Horz">
      <w:tblPr/>
      <w:tcPr>
        <w:tcBorders>
          <w:top w:val="single" w:sz="8" w:space="0" w:color="00BDAC" w:themeColor="accent4"/>
          <w:left w:val="single" w:sz="8" w:space="0" w:color="00BDAC" w:themeColor="accent4"/>
          <w:bottom w:val="single" w:sz="8" w:space="0" w:color="00BDAC" w:themeColor="accent4"/>
          <w:right w:val="single" w:sz="8" w:space="0" w:color="00BDAC" w:themeColor="accent4"/>
          <w:insideV w:val="single" w:sz="8" w:space="0" w:color="00BDAC" w:themeColor="accent4"/>
        </w:tcBorders>
      </w:tcPr>
    </w:tblStylePr>
  </w:style>
  <w:style w:type="table" w:styleId="LightGrid-Accent5">
    <w:name w:val="Light Grid Accent 5"/>
    <w:basedOn w:val="TableNormal"/>
    <w:uiPriority w:val="62"/>
    <w:semiHidden/>
    <w:rsid w:val="00322AB4"/>
    <w:pPr>
      <w:spacing w:after="0" w:line="240" w:lineRule="auto"/>
    </w:pPr>
    <w:tblPr>
      <w:tblStyleRowBandSize w:val="1"/>
      <w:tblStyleColBandSize w:val="1"/>
      <w:tblBorders>
        <w:top w:val="single" w:sz="8" w:space="0" w:color="F6CE3E" w:themeColor="accent5"/>
        <w:left w:val="single" w:sz="8" w:space="0" w:color="F6CE3E" w:themeColor="accent5"/>
        <w:bottom w:val="single" w:sz="8" w:space="0" w:color="F6CE3E" w:themeColor="accent5"/>
        <w:right w:val="single" w:sz="8" w:space="0" w:color="F6CE3E" w:themeColor="accent5"/>
        <w:insideH w:val="single" w:sz="8" w:space="0" w:color="F6CE3E" w:themeColor="accent5"/>
        <w:insideV w:val="single" w:sz="8" w:space="0" w:color="F6CE3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6CE3E" w:themeColor="accent5"/>
          <w:left w:val="single" w:sz="8" w:space="0" w:color="F6CE3E" w:themeColor="accent5"/>
          <w:bottom w:val="single" w:sz="18" w:space="0" w:color="F6CE3E" w:themeColor="accent5"/>
          <w:right w:val="single" w:sz="8" w:space="0" w:color="F6CE3E" w:themeColor="accent5"/>
          <w:insideH w:val="nil"/>
          <w:insideV w:val="single" w:sz="8" w:space="0" w:color="F6CE3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6CE3E" w:themeColor="accent5"/>
          <w:left w:val="single" w:sz="8" w:space="0" w:color="F6CE3E" w:themeColor="accent5"/>
          <w:bottom w:val="single" w:sz="8" w:space="0" w:color="F6CE3E" w:themeColor="accent5"/>
          <w:right w:val="single" w:sz="8" w:space="0" w:color="F6CE3E" w:themeColor="accent5"/>
          <w:insideH w:val="nil"/>
          <w:insideV w:val="single" w:sz="8" w:space="0" w:color="F6CE3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6CE3E" w:themeColor="accent5"/>
          <w:left w:val="single" w:sz="8" w:space="0" w:color="F6CE3E" w:themeColor="accent5"/>
          <w:bottom w:val="single" w:sz="8" w:space="0" w:color="F6CE3E" w:themeColor="accent5"/>
          <w:right w:val="single" w:sz="8" w:space="0" w:color="F6CE3E" w:themeColor="accent5"/>
        </w:tcBorders>
      </w:tcPr>
    </w:tblStylePr>
    <w:tblStylePr w:type="band1Vert">
      <w:tblPr/>
      <w:tcPr>
        <w:tcBorders>
          <w:top w:val="single" w:sz="8" w:space="0" w:color="F6CE3E" w:themeColor="accent5"/>
          <w:left w:val="single" w:sz="8" w:space="0" w:color="F6CE3E" w:themeColor="accent5"/>
          <w:bottom w:val="single" w:sz="8" w:space="0" w:color="F6CE3E" w:themeColor="accent5"/>
          <w:right w:val="single" w:sz="8" w:space="0" w:color="F6CE3E" w:themeColor="accent5"/>
        </w:tcBorders>
        <w:shd w:val="clear" w:color="auto" w:fill="FCF2CF" w:themeFill="accent5" w:themeFillTint="3F"/>
      </w:tcPr>
    </w:tblStylePr>
    <w:tblStylePr w:type="band1Horz">
      <w:tblPr/>
      <w:tcPr>
        <w:tcBorders>
          <w:top w:val="single" w:sz="8" w:space="0" w:color="F6CE3E" w:themeColor="accent5"/>
          <w:left w:val="single" w:sz="8" w:space="0" w:color="F6CE3E" w:themeColor="accent5"/>
          <w:bottom w:val="single" w:sz="8" w:space="0" w:color="F6CE3E" w:themeColor="accent5"/>
          <w:right w:val="single" w:sz="8" w:space="0" w:color="F6CE3E" w:themeColor="accent5"/>
          <w:insideV w:val="single" w:sz="8" w:space="0" w:color="F6CE3E" w:themeColor="accent5"/>
        </w:tcBorders>
        <w:shd w:val="clear" w:color="auto" w:fill="FCF2CF" w:themeFill="accent5" w:themeFillTint="3F"/>
      </w:tcPr>
    </w:tblStylePr>
    <w:tblStylePr w:type="band2Horz">
      <w:tblPr/>
      <w:tcPr>
        <w:tcBorders>
          <w:top w:val="single" w:sz="8" w:space="0" w:color="F6CE3E" w:themeColor="accent5"/>
          <w:left w:val="single" w:sz="8" w:space="0" w:color="F6CE3E" w:themeColor="accent5"/>
          <w:bottom w:val="single" w:sz="8" w:space="0" w:color="F6CE3E" w:themeColor="accent5"/>
          <w:right w:val="single" w:sz="8" w:space="0" w:color="F6CE3E" w:themeColor="accent5"/>
          <w:insideV w:val="single" w:sz="8" w:space="0" w:color="F6CE3E" w:themeColor="accent5"/>
        </w:tcBorders>
      </w:tcPr>
    </w:tblStylePr>
  </w:style>
  <w:style w:type="table" w:styleId="LightGrid-Accent6">
    <w:name w:val="Light Grid Accent 6"/>
    <w:basedOn w:val="TableNormal"/>
    <w:uiPriority w:val="62"/>
    <w:semiHidden/>
    <w:rsid w:val="00322AB4"/>
    <w:pPr>
      <w:spacing w:after="0" w:line="240" w:lineRule="auto"/>
    </w:pPr>
    <w:tblPr>
      <w:tblStyleRowBandSize w:val="1"/>
      <w:tblStyleColBandSize w:val="1"/>
      <w:tblBorders>
        <w:top w:val="single" w:sz="8" w:space="0" w:color="48BB88" w:themeColor="accent6"/>
        <w:left w:val="single" w:sz="8" w:space="0" w:color="48BB88" w:themeColor="accent6"/>
        <w:bottom w:val="single" w:sz="8" w:space="0" w:color="48BB88" w:themeColor="accent6"/>
        <w:right w:val="single" w:sz="8" w:space="0" w:color="48BB88" w:themeColor="accent6"/>
        <w:insideH w:val="single" w:sz="8" w:space="0" w:color="48BB88" w:themeColor="accent6"/>
        <w:insideV w:val="single" w:sz="8" w:space="0" w:color="48BB8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8BB88" w:themeColor="accent6"/>
          <w:left w:val="single" w:sz="8" w:space="0" w:color="48BB88" w:themeColor="accent6"/>
          <w:bottom w:val="single" w:sz="18" w:space="0" w:color="48BB88" w:themeColor="accent6"/>
          <w:right w:val="single" w:sz="8" w:space="0" w:color="48BB88" w:themeColor="accent6"/>
          <w:insideH w:val="nil"/>
          <w:insideV w:val="single" w:sz="8" w:space="0" w:color="48BB8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8BB88" w:themeColor="accent6"/>
          <w:left w:val="single" w:sz="8" w:space="0" w:color="48BB88" w:themeColor="accent6"/>
          <w:bottom w:val="single" w:sz="8" w:space="0" w:color="48BB88" w:themeColor="accent6"/>
          <w:right w:val="single" w:sz="8" w:space="0" w:color="48BB88" w:themeColor="accent6"/>
          <w:insideH w:val="nil"/>
          <w:insideV w:val="single" w:sz="8" w:space="0" w:color="48BB8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8BB88" w:themeColor="accent6"/>
          <w:left w:val="single" w:sz="8" w:space="0" w:color="48BB88" w:themeColor="accent6"/>
          <w:bottom w:val="single" w:sz="8" w:space="0" w:color="48BB88" w:themeColor="accent6"/>
          <w:right w:val="single" w:sz="8" w:space="0" w:color="48BB88" w:themeColor="accent6"/>
        </w:tcBorders>
      </w:tcPr>
    </w:tblStylePr>
    <w:tblStylePr w:type="band1Vert">
      <w:tblPr/>
      <w:tcPr>
        <w:tcBorders>
          <w:top w:val="single" w:sz="8" w:space="0" w:color="48BB88" w:themeColor="accent6"/>
          <w:left w:val="single" w:sz="8" w:space="0" w:color="48BB88" w:themeColor="accent6"/>
          <w:bottom w:val="single" w:sz="8" w:space="0" w:color="48BB88" w:themeColor="accent6"/>
          <w:right w:val="single" w:sz="8" w:space="0" w:color="48BB88" w:themeColor="accent6"/>
        </w:tcBorders>
        <w:shd w:val="clear" w:color="auto" w:fill="D1EEE1" w:themeFill="accent6" w:themeFillTint="3F"/>
      </w:tcPr>
    </w:tblStylePr>
    <w:tblStylePr w:type="band1Horz">
      <w:tblPr/>
      <w:tcPr>
        <w:tcBorders>
          <w:top w:val="single" w:sz="8" w:space="0" w:color="48BB88" w:themeColor="accent6"/>
          <w:left w:val="single" w:sz="8" w:space="0" w:color="48BB88" w:themeColor="accent6"/>
          <w:bottom w:val="single" w:sz="8" w:space="0" w:color="48BB88" w:themeColor="accent6"/>
          <w:right w:val="single" w:sz="8" w:space="0" w:color="48BB88" w:themeColor="accent6"/>
          <w:insideV w:val="single" w:sz="8" w:space="0" w:color="48BB88" w:themeColor="accent6"/>
        </w:tcBorders>
        <w:shd w:val="clear" w:color="auto" w:fill="D1EEE1" w:themeFill="accent6" w:themeFillTint="3F"/>
      </w:tcPr>
    </w:tblStylePr>
    <w:tblStylePr w:type="band2Horz">
      <w:tblPr/>
      <w:tcPr>
        <w:tcBorders>
          <w:top w:val="single" w:sz="8" w:space="0" w:color="48BB88" w:themeColor="accent6"/>
          <w:left w:val="single" w:sz="8" w:space="0" w:color="48BB88" w:themeColor="accent6"/>
          <w:bottom w:val="single" w:sz="8" w:space="0" w:color="48BB88" w:themeColor="accent6"/>
          <w:right w:val="single" w:sz="8" w:space="0" w:color="48BB88" w:themeColor="accent6"/>
          <w:insideV w:val="single" w:sz="8" w:space="0" w:color="48BB88" w:themeColor="accent6"/>
        </w:tcBorders>
      </w:tcPr>
    </w:tblStylePr>
  </w:style>
  <w:style w:type="table" w:styleId="LightList">
    <w:name w:val="Light List"/>
    <w:basedOn w:val="TableNormal"/>
    <w:uiPriority w:val="61"/>
    <w:semiHidden/>
    <w:rsid w:val="00322AB4"/>
    <w:pPr>
      <w:spacing w:after="0"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322AB4"/>
    <w:pPr>
      <w:spacing w:after="0" w:line="240" w:lineRule="auto"/>
    </w:pPr>
    <w:tblPr>
      <w:tblStyleRowBandSize w:val="1"/>
      <w:tblStyleColBandSize w:val="1"/>
      <w:tblBorders>
        <w:top w:val="single" w:sz="8" w:space="0" w:color="6787D8" w:themeColor="accent1"/>
        <w:left w:val="single" w:sz="8" w:space="0" w:color="6787D8" w:themeColor="accent1"/>
        <w:bottom w:val="single" w:sz="8" w:space="0" w:color="6787D8" w:themeColor="accent1"/>
        <w:right w:val="single" w:sz="8" w:space="0" w:color="6787D8" w:themeColor="accent1"/>
      </w:tblBorders>
    </w:tblPr>
    <w:tblStylePr w:type="firstRow">
      <w:pPr>
        <w:spacing w:before="0" w:after="0" w:line="240" w:lineRule="auto"/>
      </w:pPr>
      <w:rPr>
        <w:b/>
        <w:bCs/>
        <w:color w:val="FFFFFF" w:themeColor="background1"/>
      </w:rPr>
      <w:tblPr/>
      <w:tcPr>
        <w:shd w:val="clear" w:color="auto" w:fill="6787D8" w:themeFill="accent1"/>
      </w:tcPr>
    </w:tblStylePr>
    <w:tblStylePr w:type="lastRow">
      <w:pPr>
        <w:spacing w:before="0" w:after="0" w:line="240" w:lineRule="auto"/>
      </w:pPr>
      <w:rPr>
        <w:b/>
        <w:bCs/>
      </w:rPr>
      <w:tblPr/>
      <w:tcPr>
        <w:tcBorders>
          <w:top w:val="double" w:sz="6" w:space="0" w:color="6787D8" w:themeColor="accent1"/>
          <w:left w:val="single" w:sz="8" w:space="0" w:color="6787D8" w:themeColor="accent1"/>
          <w:bottom w:val="single" w:sz="8" w:space="0" w:color="6787D8" w:themeColor="accent1"/>
          <w:right w:val="single" w:sz="8" w:space="0" w:color="6787D8" w:themeColor="accent1"/>
        </w:tcBorders>
      </w:tcPr>
    </w:tblStylePr>
    <w:tblStylePr w:type="firstCol">
      <w:rPr>
        <w:b/>
        <w:bCs/>
      </w:rPr>
    </w:tblStylePr>
    <w:tblStylePr w:type="lastCol">
      <w:rPr>
        <w:b/>
        <w:bCs/>
      </w:rPr>
    </w:tblStylePr>
    <w:tblStylePr w:type="band1Vert">
      <w:tblPr/>
      <w:tcPr>
        <w:tcBorders>
          <w:top w:val="single" w:sz="8" w:space="0" w:color="6787D8" w:themeColor="accent1"/>
          <w:left w:val="single" w:sz="8" w:space="0" w:color="6787D8" w:themeColor="accent1"/>
          <w:bottom w:val="single" w:sz="8" w:space="0" w:color="6787D8" w:themeColor="accent1"/>
          <w:right w:val="single" w:sz="8" w:space="0" w:color="6787D8" w:themeColor="accent1"/>
        </w:tcBorders>
      </w:tcPr>
    </w:tblStylePr>
    <w:tblStylePr w:type="band1Horz">
      <w:tblPr/>
      <w:tcPr>
        <w:tcBorders>
          <w:top w:val="single" w:sz="8" w:space="0" w:color="6787D8" w:themeColor="accent1"/>
          <w:left w:val="single" w:sz="8" w:space="0" w:color="6787D8" w:themeColor="accent1"/>
          <w:bottom w:val="single" w:sz="8" w:space="0" w:color="6787D8" w:themeColor="accent1"/>
          <w:right w:val="single" w:sz="8" w:space="0" w:color="6787D8" w:themeColor="accent1"/>
        </w:tcBorders>
      </w:tcPr>
    </w:tblStylePr>
  </w:style>
  <w:style w:type="table" w:styleId="LightList-Accent2">
    <w:name w:val="Light List Accent 2"/>
    <w:basedOn w:val="TableNormal"/>
    <w:uiPriority w:val="61"/>
    <w:semiHidden/>
    <w:rsid w:val="00322AB4"/>
    <w:pPr>
      <w:spacing w:after="0" w:line="240" w:lineRule="auto"/>
    </w:pPr>
    <w:tblPr>
      <w:tblStyleRowBandSize w:val="1"/>
      <w:tblStyleColBandSize w:val="1"/>
      <w:tblBorders>
        <w:top w:val="single" w:sz="8" w:space="0" w:color="CF63CE" w:themeColor="accent2"/>
        <w:left w:val="single" w:sz="8" w:space="0" w:color="CF63CE" w:themeColor="accent2"/>
        <w:bottom w:val="single" w:sz="8" w:space="0" w:color="CF63CE" w:themeColor="accent2"/>
        <w:right w:val="single" w:sz="8" w:space="0" w:color="CF63CE" w:themeColor="accent2"/>
      </w:tblBorders>
    </w:tblPr>
    <w:tblStylePr w:type="firstRow">
      <w:pPr>
        <w:spacing w:before="0" w:after="0" w:line="240" w:lineRule="auto"/>
      </w:pPr>
      <w:rPr>
        <w:b/>
        <w:bCs/>
        <w:color w:val="FFFFFF" w:themeColor="background1"/>
      </w:rPr>
      <w:tblPr/>
      <w:tcPr>
        <w:shd w:val="clear" w:color="auto" w:fill="CF63CE" w:themeFill="accent2"/>
      </w:tcPr>
    </w:tblStylePr>
    <w:tblStylePr w:type="lastRow">
      <w:pPr>
        <w:spacing w:before="0" w:after="0" w:line="240" w:lineRule="auto"/>
      </w:pPr>
      <w:rPr>
        <w:b/>
        <w:bCs/>
      </w:rPr>
      <w:tblPr/>
      <w:tcPr>
        <w:tcBorders>
          <w:top w:val="double" w:sz="6" w:space="0" w:color="CF63CE" w:themeColor="accent2"/>
          <w:left w:val="single" w:sz="8" w:space="0" w:color="CF63CE" w:themeColor="accent2"/>
          <w:bottom w:val="single" w:sz="8" w:space="0" w:color="CF63CE" w:themeColor="accent2"/>
          <w:right w:val="single" w:sz="8" w:space="0" w:color="CF63CE" w:themeColor="accent2"/>
        </w:tcBorders>
      </w:tcPr>
    </w:tblStylePr>
    <w:tblStylePr w:type="firstCol">
      <w:rPr>
        <w:b/>
        <w:bCs/>
      </w:rPr>
    </w:tblStylePr>
    <w:tblStylePr w:type="lastCol">
      <w:rPr>
        <w:b/>
        <w:bCs/>
      </w:rPr>
    </w:tblStylePr>
    <w:tblStylePr w:type="band1Vert">
      <w:tblPr/>
      <w:tcPr>
        <w:tcBorders>
          <w:top w:val="single" w:sz="8" w:space="0" w:color="CF63CE" w:themeColor="accent2"/>
          <w:left w:val="single" w:sz="8" w:space="0" w:color="CF63CE" w:themeColor="accent2"/>
          <w:bottom w:val="single" w:sz="8" w:space="0" w:color="CF63CE" w:themeColor="accent2"/>
          <w:right w:val="single" w:sz="8" w:space="0" w:color="CF63CE" w:themeColor="accent2"/>
        </w:tcBorders>
      </w:tcPr>
    </w:tblStylePr>
    <w:tblStylePr w:type="band1Horz">
      <w:tblPr/>
      <w:tcPr>
        <w:tcBorders>
          <w:top w:val="single" w:sz="8" w:space="0" w:color="CF63CE" w:themeColor="accent2"/>
          <w:left w:val="single" w:sz="8" w:space="0" w:color="CF63CE" w:themeColor="accent2"/>
          <w:bottom w:val="single" w:sz="8" w:space="0" w:color="CF63CE" w:themeColor="accent2"/>
          <w:right w:val="single" w:sz="8" w:space="0" w:color="CF63CE" w:themeColor="accent2"/>
        </w:tcBorders>
      </w:tcPr>
    </w:tblStylePr>
  </w:style>
  <w:style w:type="table" w:styleId="LightList-Accent3">
    <w:name w:val="Light List Accent 3"/>
    <w:basedOn w:val="TableNormal"/>
    <w:uiPriority w:val="61"/>
    <w:semiHidden/>
    <w:rsid w:val="00322AB4"/>
    <w:pPr>
      <w:spacing w:after="0" w:line="240" w:lineRule="auto"/>
    </w:pPr>
    <w:tblPr>
      <w:tblStyleRowBandSize w:val="1"/>
      <w:tblStyleColBandSize w:val="1"/>
      <w:tblBorders>
        <w:top w:val="single" w:sz="8" w:space="0" w:color="FF595A" w:themeColor="accent3"/>
        <w:left w:val="single" w:sz="8" w:space="0" w:color="FF595A" w:themeColor="accent3"/>
        <w:bottom w:val="single" w:sz="8" w:space="0" w:color="FF595A" w:themeColor="accent3"/>
        <w:right w:val="single" w:sz="8" w:space="0" w:color="FF595A" w:themeColor="accent3"/>
      </w:tblBorders>
    </w:tblPr>
    <w:tblStylePr w:type="firstRow">
      <w:pPr>
        <w:spacing w:before="0" w:after="0" w:line="240" w:lineRule="auto"/>
      </w:pPr>
      <w:rPr>
        <w:b/>
        <w:bCs/>
        <w:color w:val="FFFFFF" w:themeColor="background1"/>
      </w:rPr>
      <w:tblPr/>
      <w:tcPr>
        <w:shd w:val="clear" w:color="auto" w:fill="FF595A" w:themeFill="accent3"/>
      </w:tcPr>
    </w:tblStylePr>
    <w:tblStylePr w:type="lastRow">
      <w:pPr>
        <w:spacing w:before="0" w:after="0" w:line="240" w:lineRule="auto"/>
      </w:pPr>
      <w:rPr>
        <w:b/>
        <w:bCs/>
      </w:rPr>
      <w:tblPr/>
      <w:tcPr>
        <w:tcBorders>
          <w:top w:val="double" w:sz="6" w:space="0" w:color="FF595A" w:themeColor="accent3"/>
          <w:left w:val="single" w:sz="8" w:space="0" w:color="FF595A" w:themeColor="accent3"/>
          <w:bottom w:val="single" w:sz="8" w:space="0" w:color="FF595A" w:themeColor="accent3"/>
          <w:right w:val="single" w:sz="8" w:space="0" w:color="FF595A" w:themeColor="accent3"/>
        </w:tcBorders>
      </w:tcPr>
    </w:tblStylePr>
    <w:tblStylePr w:type="firstCol">
      <w:rPr>
        <w:b/>
        <w:bCs/>
      </w:rPr>
    </w:tblStylePr>
    <w:tblStylePr w:type="lastCol">
      <w:rPr>
        <w:b/>
        <w:bCs/>
      </w:rPr>
    </w:tblStylePr>
    <w:tblStylePr w:type="band1Vert">
      <w:tblPr/>
      <w:tcPr>
        <w:tcBorders>
          <w:top w:val="single" w:sz="8" w:space="0" w:color="FF595A" w:themeColor="accent3"/>
          <w:left w:val="single" w:sz="8" w:space="0" w:color="FF595A" w:themeColor="accent3"/>
          <w:bottom w:val="single" w:sz="8" w:space="0" w:color="FF595A" w:themeColor="accent3"/>
          <w:right w:val="single" w:sz="8" w:space="0" w:color="FF595A" w:themeColor="accent3"/>
        </w:tcBorders>
      </w:tcPr>
    </w:tblStylePr>
    <w:tblStylePr w:type="band1Horz">
      <w:tblPr/>
      <w:tcPr>
        <w:tcBorders>
          <w:top w:val="single" w:sz="8" w:space="0" w:color="FF595A" w:themeColor="accent3"/>
          <w:left w:val="single" w:sz="8" w:space="0" w:color="FF595A" w:themeColor="accent3"/>
          <w:bottom w:val="single" w:sz="8" w:space="0" w:color="FF595A" w:themeColor="accent3"/>
          <w:right w:val="single" w:sz="8" w:space="0" w:color="FF595A" w:themeColor="accent3"/>
        </w:tcBorders>
      </w:tcPr>
    </w:tblStylePr>
  </w:style>
  <w:style w:type="table" w:styleId="LightList-Accent4">
    <w:name w:val="Light List Accent 4"/>
    <w:basedOn w:val="TableNormal"/>
    <w:uiPriority w:val="61"/>
    <w:semiHidden/>
    <w:rsid w:val="00322AB4"/>
    <w:pPr>
      <w:spacing w:after="0" w:line="240" w:lineRule="auto"/>
    </w:pPr>
    <w:tblPr>
      <w:tblStyleRowBandSize w:val="1"/>
      <w:tblStyleColBandSize w:val="1"/>
      <w:tblBorders>
        <w:top w:val="single" w:sz="8" w:space="0" w:color="00BDAC" w:themeColor="accent4"/>
        <w:left w:val="single" w:sz="8" w:space="0" w:color="00BDAC" w:themeColor="accent4"/>
        <w:bottom w:val="single" w:sz="8" w:space="0" w:color="00BDAC" w:themeColor="accent4"/>
        <w:right w:val="single" w:sz="8" w:space="0" w:color="00BDAC" w:themeColor="accent4"/>
      </w:tblBorders>
    </w:tblPr>
    <w:tblStylePr w:type="firstRow">
      <w:pPr>
        <w:spacing w:before="0" w:after="0" w:line="240" w:lineRule="auto"/>
      </w:pPr>
      <w:rPr>
        <w:b/>
        <w:bCs/>
        <w:color w:val="FFFFFF" w:themeColor="background1"/>
      </w:rPr>
      <w:tblPr/>
      <w:tcPr>
        <w:shd w:val="clear" w:color="auto" w:fill="00BDAC" w:themeFill="accent4"/>
      </w:tcPr>
    </w:tblStylePr>
    <w:tblStylePr w:type="lastRow">
      <w:pPr>
        <w:spacing w:before="0" w:after="0" w:line="240" w:lineRule="auto"/>
      </w:pPr>
      <w:rPr>
        <w:b/>
        <w:bCs/>
      </w:rPr>
      <w:tblPr/>
      <w:tcPr>
        <w:tcBorders>
          <w:top w:val="double" w:sz="6" w:space="0" w:color="00BDAC" w:themeColor="accent4"/>
          <w:left w:val="single" w:sz="8" w:space="0" w:color="00BDAC" w:themeColor="accent4"/>
          <w:bottom w:val="single" w:sz="8" w:space="0" w:color="00BDAC" w:themeColor="accent4"/>
          <w:right w:val="single" w:sz="8" w:space="0" w:color="00BDAC" w:themeColor="accent4"/>
        </w:tcBorders>
      </w:tcPr>
    </w:tblStylePr>
    <w:tblStylePr w:type="firstCol">
      <w:rPr>
        <w:b/>
        <w:bCs/>
      </w:rPr>
    </w:tblStylePr>
    <w:tblStylePr w:type="lastCol">
      <w:rPr>
        <w:b/>
        <w:bCs/>
      </w:rPr>
    </w:tblStylePr>
    <w:tblStylePr w:type="band1Vert">
      <w:tblPr/>
      <w:tcPr>
        <w:tcBorders>
          <w:top w:val="single" w:sz="8" w:space="0" w:color="00BDAC" w:themeColor="accent4"/>
          <w:left w:val="single" w:sz="8" w:space="0" w:color="00BDAC" w:themeColor="accent4"/>
          <w:bottom w:val="single" w:sz="8" w:space="0" w:color="00BDAC" w:themeColor="accent4"/>
          <w:right w:val="single" w:sz="8" w:space="0" w:color="00BDAC" w:themeColor="accent4"/>
        </w:tcBorders>
      </w:tcPr>
    </w:tblStylePr>
    <w:tblStylePr w:type="band1Horz">
      <w:tblPr/>
      <w:tcPr>
        <w:tcBorders>
          <w:top w:val="single" w:sz="8" w:space="0" w:color="00BDAC" w:themeColor="accent4"/>
          <w:left w:val="single" w:sz="8" w:space="0" w:color="00BDAC" w:themeColor="accent4"/>
          <w:bottom w:val="single" w:sz="8" w:space="0" w:color="00BDAC" w:themeColor="accent4"/>
          <w:right w:val="single" w:sz="8" w:space="0" w:color="00BDAC" w:themeColor="accent4"/>
        </w:tcBorders>
      </w:tcPr>
    </w:tblStylePr>
  </w:style>
  <w:style w:type="table" w:styleId="LightList-Accent5">
    <w:name w:val="Light List Accent 5"/>
    <w:basedOn w:val="TableNormal"/>
    <w:uiPriority w:val="61"/>
    <w:semiHidden/>
    <w:rsid w:val="00322AB4"/>
    <w:pPr>
      <w:spacing w:after="0" w:line="240" w:lineRule="auto"/>
    </w:pPr>
    <w:tblPr>
      <w:tblStyleRowBandSize w:val="1"/>
      <w:tblStyleColBandSize w:val="1"/>
      <w:tblBorders>
        <w:top w:val="single" w:sz="8" w:space="0" w:color="F6CE3E" w:themeColor="accent5"/>
        <w:left w:val="single" w:sz="8" w:space="0" w:color="F6CE3E" w:themeColor="accent5"/>
        <w:bottom w:val="single" w:sz="8" w:space="0" w:color="F6CE3E" w:themeColor="accent5"/>
        <w:right w:val="single" w:sz="8" w:space="0" w:color="F6CE3E" w:themeColor="accent5"/>
      </w:tblBorders>
    </w:tblPr>
    <w:tblStylePr w:type="firstRow">
      <w:pPr>
        <w:spacing w:before="0" w:after="0" w:line="240" w:lineRule="auto"/>
      </w:pPr>
      <w:rPr>
        <w:b/>
        <w:bCs/>
        <w:color w:val="FFFFFF" w:themeColor="background1"/>
      </w:rPr>
      <w:tblPr/>
      <w:tcPr>
        <w:shd w:val="clear" w:color="auto" w:fill="F6CE3E" w:themeFill="accent5"/>
      </w:tcPr>
    </w:tblStylePr>
    <w:tblStylePr w:type="lastRow">
      <w:pPr>
        <w:spacing w:before="0" w:after="0" w:line="240" w:lineRule="auto"/>
      </w:pPr>
      <w:rPr>
        <w:b/>
        <w:bCs/>
      </w:rPr>
      <w:tblPr/>
      <w:tcPr>
        <w:tcBorders>
          <w:top w:val="double" w:sz="6" w:space="0" w:color="F6CE3E" w:themeColor="accent5"/>
          <w:left w:val="single" w:sz="8" w:space="0" w:color="F6CE3E" w:themeColor="accent5"/>
          <w:bottom w:val="single" w:sz="8" w:space="0" w:color="F6CE3E" w:themeColor="accent5"/>
          <w:right w:val="single" w:sz="8" w:space="0" w:color="F6CE3E" w:themeColor="accent5"/>
        </w:tcBorders>
      </w:tcPr>
    </w:tblStylePr>
    <w:tblStylePr w:type="firstCol">
      <w:rPr>
        <w:b/>
        <w:bCs/>
      </w:rPr>
    </w:tblStylePr>
    <w:tblStylePr w:type="lastCol">
      <w:rPr>
        <w:b/>
        <w:bCs/>
      </w:rPr>
    </w:tblStylePr>
    <w:tblStylePr w:type="band1Vert">
      <w:tblPr/>
      <w:tcPr>
        <w:tcBorders>
          <w:top w:val="single" w:sz="8" w:space="0" w:color="F6CE3E" w:themeColor="accent5"/>
          <w:left w:val="single" w:sz="8" w:space="0" w:color="F6CE3E" w:themeColor="accent5"/>
          <w:bottom w:val="single" w:sz="8" w:space="0" w:color="F6CE3E" w:themeColor="accent5"/>
          <w:right w:val="single" w:sz="8" w:space="0" w:color="F6CE3E" w:themeColor="accent5"/>
        </w:tcBorders>
      </w:tcPr>
    </w:tblStylePr>
    <w:tblStylePr w:type="band1Horz">
      <w:tblPr/>
      <w:tcPr>
        <w:tcBorders>
          <w:top w:val="single" w:sz="8" w:space="0" w:color="F6CE3E" w:themeColor="accent5"/>
          <w:left w:val="single" w:sz="8" w:space="0" w:color="F6CE3E" w:themeColor="accent5"/>
          <w:bottom w:val="single" w:sz="8" w:space="0" w:color="F6CE3E" w:themeColor="accent5"/>
          <w:right w:val="single" w:sz="8" w:space="0" w:color="F6CE3E" w:themeColor="accent5"/>
        </w:tcBorders>
      </w:tcPr>
    </w:tblStylePr>
  </w:style>
  <w:style w:type="table" w:styleId="LightList-Accent6">
    <w:name w:val="Light List Accent 6"/>
    <w:basedOn w:val="TableNormal"/>
    <w:uiPriority w:val="61"/>
    <w:semiHidden/>
    <w:rsid w:val="00322AB4"/>
    <w:pPr>
      <w:spacing w:after="0" w:line="240" w:lineRule="auto"/>
    </w:pPr>
    <w:tblPr>
      <w:tblStyleRowBandSize w:val="1"/>
      <w:tblStyleColBandSize w:val="1"/>
      <w:tblBorders>
        <w:top w:val="single" w:sz="8" w:space="0" w:color="48BB88" w:themeColor="accent6"/>
        <w:left w:val="single" w:sz="8" w:space="0" w:color="48BB88" w:themeColor="accent6"/>
        <w:bottom w:val="single" w:sz="8" w:space="0" w:color="48BB88" w:themeColor="accent6"/>
        <w:right w:val="single" w:sz="8" w:space="0" w:color="48BB88" w:themeColor="accent6"/>
      </w:tblBorders>
    </w:tblPr>
    <w:tblStylePr w:type="firstRow">
      <w:pPr>
        <w:spacing w:before="0" w:after="0" w:line="240" w:lineRule="auto"/>
      </w:pPr>
      <w:rPr>
        <w:b/>
        <w:bCs/>
        <w:color w:val="FFFFFF" w:themeColor="background1"/>
      </w:rPr>
      <w:tblPr/>
      <w:tcPr>
        <w:shd w:val="clear" w:color="auto" w:fill="48BB88" w:themeFill="accent6"/>
      </w:tcPr>
    </w:tblStylePr>
    <w:tblStylePr w:type="lastRow">
      <w:pPr>
        <w:spacing w:before="0" w:after="0" w:line="240" w:lineRule="auto"/>
      </w:pPr>
      <w:rPr>
        <w:b/>
        <w:bCs/>
      </w:rPr>
      <w:tblPr/>
      <w:tcPr>
        <w:tcBorders>
          <w:top w:val="double" w:sz="6" w:space="0" w:color="48BB88" w:themeColor="accent6"/>
          <w:left w:val="single" w:sz="8" w:space="0" w:color="48BB88" w:themeColor="accent6"/>
          <w:bottom w:val="single" w:sz="8" w:space="0" w:color="48BB88" w:themeColor="accent6"/>
          <w:right w:val="single" w:sz="8" w:space="0" w:color="48BB88" w:themeColor="accent6"/>
        </w:tcBorders>
      </w:tcPr>
    </w:tblStylePr>
    <w:tblStylePr w:type="firstCol">
      <w:rPr>
        <w:b/>
        <w:bCs/>
      </w:rPr>
    </w:tblStylePr>
    <w:tblStylePr w:type="lastCol">
      <w:rPr>
        <w:b/>
        <w:bCs/>
      </w:rPr>
    </w:tblStylePr>
    <w:tblStylePr w:type="band1Vert">
      <w:tblPr/>
      <w:tcPr>
        <w:tcBorders>
          <w:top w:val="single" w:sz="8" w:space="0" w:color="48BB88" w:themeColor="accent6"/>
          <w:left w:val="single" w:sz="8" w:space="0" w:color="48BB88" w:themeColor="accent6"/>
          <w:bottom w:val="single" w:sz="8" w:space="0" w:color="48BB88" w:themeColor="accent6"/>
          <w:right w:val="single" w:sz="8" w:space="0" w:color="48BB88" w:themeColor="accent6"/>
        </w:tcBorders>
      </w:tcPr>
    </w:tblStylePr>
    <w:tblStylePr w:type="band1Horz">
      <w:tblPr/>
      <w:tcPr>
        <w:tcBorders>
          <w:top w:val="single" w:sz="8" w:space="0" w:color="48BB88" w:themeColor="accent6"/>
          <w:left w:val="single" w:sz="8" w:space="0" w:color="48BB88" w:themeColor="accent6"/>
          <w:bottom w:val="single" w:sz="8" w:space="0" w:color="48BB88" w:themeColor="accent6"/>
          <w:right w:val="single" w:sz="8" w:space="0" w:color="48BB88" w:themeColor="accent6"/>
        </w:tcBorders>
      </w:tcPr>
    </w:tblStylePr>
  </w:style>
  <w:style w:type="table" w:styleId="LightShading">
    <w:name w:val="Light Shading"/>
    <w:basedOn w:val="TableNormal"/>
    <w:uiPriority w:val="60"/>
    <w:semiHidden/>
    <w:rsid w:val="00322AB4"/>
    <w:pPr>
      <w:spacing w:after="0"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322AB4"/>
    <w:pPr>
      <w:spacing w:after="0" w:line="240" w:lineRule="auto"/>
    </w:pPr>
    <w:rPr>
      <w:color w:val="3058BD" w:themeColor="accent1" w:themeShade="BF"/>
    </w:rPr>
    <w:tblPr>
      <w:tblStyleRowBandSize w:val="1"/>
      <w:tblStyleColBandSize w:val="1"/>
      <w:tblBorders>
        <w:top w:val="single" w:sz="8" w:space="0" w:color="6787D8" w:themeColor="accent1"/>
        <w:bottom w:val="single" w:sz="8" w:space="0" w:color="6787D8" w:themeColor="accent1"/>
      </w:tblBorders>
    </w:tblPr>
    <w:tblStylePr w:type="firstRow">
      <w:pPr>
        <w:spacing w:before="0" w:after="0" w:line="240" w:lineRule="auto"/>
      </w:pPr>
      <w:rPr>
        <w:b/>
        <w:bCs/>
      </w:rPr>
      <w:tblPr/>
      <w:tcPr>
        <w:tcBorders>
          <w:top w:val="single" w:sz="8" w:space="0" w:color="6787D8" w:themeColor="accent1"/>
          <w:left w:val="nil"/>
          <w:bottom w:val="single" w:sz="8" w:space="0" w:color="6787D8" w:themeColor="accent1"/>
          <w:right w:val="nil"/>
          <w:insideH w:val="nil"/>
          <w:insideV w:val="nil"/>
        </w:tcBorders>
      </w:tcPr>
    </w:tblStylePr>
    <w:tblStylePr w:type="lastRow">
      <w:pPr>
        <w:spacing w:before="0" w:after="0" w:line="240" w:lineRule="auto"/>
      </w:pPr>
      <w:rPr>
        <w:b/>
        <w:bCs/>
      </w:rPr>
      <w:tblPr/>
      <w:tcPr>
        <w:tcBorders>
          <w:top w:val="single" w:sz="8" w:space="0" w:color="6787D8" w:themeColor="accent1"/>
          <w:left w:val="nil"/>
          <w:bottom w:val="single" w:sz="8" w:space="0" w:color="6787D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1F5" w:themeFill="accent1" w:themeFillTint="3F"/>
      </w:tcPr>
    </w:tblStylePr>
    <w:tblStylePr w:type="band1Horz">
      <w:tblPr/>
      <w:tcPr>
        <w:tcBorders>
          <w:left w:val="nil"/>
          <w:right w:val="nil"/>
          <w:insideH w:val="nil"/>
          <w:insideV w:val="nil"/>
        </w:tcBorders>
        <w:shd w:val="clear" w:color="auto" w:fill="D9E1F5" w:themeFill="accent1" w:themeFillTint="3F"/>
      </w:tcPr>
    </w:tblStylePr>
  </w:style>
  <w:style w:type="table" w:styleId="LightShading-Accent2">
    <w:name w:val="Light Shading Accent 2"/>
    <w:basedOn w:val="TableNormal"/>
    <w:uiPriority w:val="60"/>
    <w:semiHidden/>
    <w:rsid w:val="00322AB4"/>
    <w:pPr>
      <w:spacing w:after="0" w:line="240" w:lineRule="auto"/>
    </w:pPr>
    <w:rPr>
      <w:color w:val="AF36AD" w:themeColor="accent2" w:themeShade="BF"/>
    </w:rPr>
    <w:tblPr>
      <w:tblStyleRowBandSize w:val="1"/>
      <w:tblStyleColBandSize w:val="1"/>
      <w:tblBorders>
        <w:top w:val="single" w:sz="8" w:space="0" w:color="CF63CE" w:themeColor="accent2"/>
        <w:bottom w:val="single" w:sz="8" w:space="0" w:color="CF63CE" w:themeColor="accent2"/>
      </w:tblBorders>
    </w:tblPr>
    <w:tblStylePr w:type="firstRow">
      <w:pPr>
        <w:spacing w:before="0" w:after="0" w:line="240" w:lineRule="auto"/>
      </w:pPr>
      <w:rPr>
        <w:b/>
        <w:bCs/>
      </w:rPr>
      <w:tblPr/>
      <w:tcPr>
        <w:tcBorders>
          <w:top w:val="single" w:sz="8" w:space="0" w:color="CF63CE" w:themeColor="accent2"/>
          <w:left w:val="nil"/>
          <w:bottom w:val="single" w:sz="8" w:space="0" w:color="CF63CE" w:themeColor="accent2"/>
          <w:right w:val="nil"/>
          <w:insideH w:val="nil"/>
          <w:insideV w:val="nil"/>
        </w:tcBorders>
      </w:tcPr>
    </w:tblStylePr>
    <w:tblStylePr w:type="lastRow">
      <w:pPr>
        <w:spacing w:before="0" w:after="0" w:line="240" w:lineRule="auto"/>
      </w:pPr>
      <w:rPr>
        <w:b/>
        <w:bCs/>
      </w:rPr>
      <w:tblPr/>
      <w:tcPr>
        <w:tcBorders>
          <w:top w:val="single" w:sz="8" w:space="0" w:color="CF63CE" w:themeColor="accent2"/>
          <w:left w:val="nil"/>
          <w:bottom w:val="single" w:sz="8" w:space="0" w:color="CF63CE"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8F2" w:themeFill="accent2" w:themeFillTint="3F"/>
      </w:tcPr>
    </w:tblStylePr>
    <w:tblStylePr w:type="band1Horz">
      <w:tblPr/>
      <w:tcPr>
        <w:tcBorders>
          <w:left w:val="nil"/>
          <w:right w:val="nil"/>
          <w:insideH w:val="nil"/>
          <w:insideV w:val="nil"/>
        </w:tcBorders>
        <w:shd w:val="clear" w:color="auto" w:fill="F3D8F2" w:themeFill="accent2" w:themeFillTint="3F"/>
      </w:tcPr>
    </w:tblStylePr>
  </w:style>
  <w:style w:type="table" w:styleId="LightShading-Accent3">
    <w:name w:val="Light Shading Accent 3"/>
    <w:basedOn w:val="TableNormal"/>
    <w:uiPriority w:val="60"/>
    <w:semiHidden/>
    <w:rsid w:val="00322AB4"/>
    <w:pPr>
      <w:spacing w:after="0" w:line="240" w:lineRule="auto"/>
    </w:pPr>
    <w:rPr>
      <w:color w:val="FF0203" w:themeColor="accent3" w:themeShade="BF"/>
    </w:rPr>
    <w:tblPr>
      <w:tblStyleRowBandSize w:val="1"/>
      <w:tblStyleColBandSize w:val="1"/>
      <w:tblBorders>
        <w:top w:val="single" w:sz="8" w:space="0" w:color="FF595A" w:themeColor="accent3"/>
        <w:bottom w:val="single" w:sz="8" w:space="0" w:color="FF595A" w:themeColor="accent3"/>
      </w:tblBorders>
    </w:tblPr>
    <w:tblStylePr w:type="firstRow">
      <w:pPr>
        <w:spacing w:before="0" w:after="0" w:line="240" w:lineRule="auto"/>
      </w:pPr>
      <w:rPr>
        <w:b/>
        <w:bCs/>
      </w:rPr>
      <w:tblPr/>
      <w:tcPr>
        <w:tcBorders>
          <w:top w:val="single" w:sz="8" w:space="0" w:color="FF595A" w:themeColor="accent3"/>
          <w:left w:val="nil"/>
          <w:bottom w:val="single" w:sz="8" w:space="0" w:color="FF595A" w:themeColor="accent3"/>
          <w:right w:val="nil"/>
          <w:insideH w:val="nil"/>
          <w:insideV w:val="nil"/>
        </w:tcBorders>
      </w:tcPr>
    </w:tblStylePr>
    <w:tblStylePr w:type="lastRow">
      <w:pPr>
        <w:spacing w:before="0" w:after="0" w:line="240" w:lineRule="auto"/>
      </w:pPr>
      <w:rPr>
        <w:b/>
        <w:bCs/>
      </w:rPr>
      <w:tblPr/>
      <w:tcPr>
        <w:tcBorders>
          <w:top w:val="single" w:sz="8" w:space="0" w:color="FF595A" w:themeColor="accent3"/>
          <w:left w:val="nil"/>
          <w:bottom w:val="single" w:sz="8" w:space="0" w:color="FF595A"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5D5" w:themeFill="accent3" w:themeFillTint="3F"/>
      </w:tcPr>
    </w:tblStylePr>
    <w:tblStylePr w:type="band1Horz">
      <w:tblPr/>
      <w:tcPr>
        <w:tcBorders>
          <w:left w:val="nil"/>
          <w:right w:val="nil"/>
          <w:insideH w:val="nil"/>
          <w:insideV w:val="nil"/>
        </w:tcBorders>
        <w:shd w:val="clear" w:color="auto" w:fill="FFD5D5" w:themeFill="accent3" w:themeFillTint="3F"/>
      </w:tcPr>
    </w:tblStylePr>
  </w:style>
  <w:style w:type="table" w:styleId="LightShading-Accent4">
    <w:name w:val="Light Shading Accent 4"/>
    <w:basedOn w:val="TableNormal"/>
    <w:uiPriority w:val="60"/>
    <w:semiHidden/>
    <w:rsid w:val="00322AB4"/>
    <w:pPr>
      <w:spacing w:after="0" w:line="240" w:lineRule="auto"/>
    </w:pPr>
    <w:rPr>
      <w:color w:val="008D80" w:themeColor="accent4" w:themeShade="BF"/>
    </w:rPr>
    <w:tblPr>
      <w:tblStyleRowBandSize w:val="1"/>
      <w:tblStyleColBandSize w:val="1"/>
      <w:tblBorders>
        <w:top w:val="single" w:sz="8" w:space="0" w:color="00BDAC" w:themeColor="accent4"/>
        <w:bottom w:val="single" w:sz="8" w:space="0" w:color="00BDAC" w:themeColor="accent4"/>
      </w:tblBorders>
    </w:tblPr>
    <w:tblStylePr w:type="firstRow">
      <w:pPr>
        <w:spacing w:before="0" w:after="0" w:line="240" w:lineRule="auto"/>
      </w:pPr>
      <w:rPr>
        <w:b/>
        <w:bCs/>
      </w:rPr>
      <w:tblPr/>
      <w:tcPr>
        <w:tcBorders>
          <w:top w:val="single" w:sz="8" w:space="0" w:color="00BDAC" w:themeColor="accent4"/>
          <w:left w:val="nil"/>
          <w:bottom w:val="single" w:sz="8" w:space="0" w:color="00BDAC" w:themeColor="accent4"/>
          <w:right w:val="nil"/>
          <w:insideH w:val="nil"/>
          <w:insideV w:val="nil"/>
        </w:tcBorders>
      </w:tcPr>
    </w:tblStylePr>
    <w:tblStylePr w:type="lastRow">
      <w:pPr>
        <w:spacing w:before="0" w:after="0" w:line="240" w:lineRule="auto"/>
      </w:pPr>
      <w:rPr>
        <w:b/>
        <w:bCs/>
      </w:rPr>
      <w:tblPr/>
      <w:tcPr>
        <w:tcBorders>
          <w:top w:val="single" w:sz="8" w:space="0" w:color="00BDAC" w:themeColor="accent4"/>
          <w:left w:val="nil"/>
          <w:bottom w:val="single" w:sz="8" w:space="0" w:color="00BDA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FFFF7" w:themeFill="accent4" w:themeFillTint="3F"/>
      </w:tcPr>
    </w:tblStylePr>
    <w:tblStylePr w:type="band1Horz">
      <w:tblPr/>
      <w:tcPr>
        <w:tcBorders>
          <w:left w:val="nil"/>
          <w:right w:val="nil"/>
          <w:insideH w:val="nil"/>
          <w:insideV w:val="nil"/>
        </w:tcBorders>
        <w:shd w:val="clear" w:color="auto" w:fill="AFFFF7" w:themeFill="accent4" w:themeFillTint="3F"/>
      </w:tcPr>
    </w:tblStylePr>
  </w:style>
  <w:style w:type="table" w:styleId="LightShading-Accent5">
    <w:name w:val="Light Shading Accent 5"/>
    <w:basedOn w:val="TableNormal"/>
    <w:uiPriority w:val="60"/>
    <w:semiHidden/>
    <w:rsid w:val="00322AB4"/>
    <w:pPr>
      <w:spacing w:after="0" w:line="240" w:lineRule="auto"/>
    </w:pPr>
    <w:rPr>
      <w:color w:val="DCAE0A" w:themeColor="accent5" w:themeShade="BF"/>
    </w:rPr>
    <w:tblPr>
      <w:tblStyleRowBandSize w:val="1"/>
      <w:tblStyleColBandSize w:val="1"/>
      <w:tblBorders>
        <w:top w:val="single" w:sz="8" w:space="0" w:color="F6CE3E" w:themeColor="accent5"/>
        <w:bottom w:val="single" w:sz="8" w:space="0" w:color="F6CE3E" w:themeColor="accent5"/>
      </w:tblBorders>
    </w:tblPr>
    <w:tblStylePr w:type="firstRow">
      <w:pPr>
        <w:spacing w:before="0" w:after="0" w:line="240" w:lineRule="auto"/>
      </w:pPr>
      <w:rPr>
        <w:b/>
        <w:bCs/>
      </w:rPr>
      <w:tblPr/>
      <w:tcPr>
        <w:tcBorders>
          <w:top w:val="single" w:sz="8" w:space="0" w:color="F6CE3E" w:themeColor="accent5"/>
          <w:left w:val="nil"/>
          <w:bottom w:val="single" w:sz="8" w:space="0" w:color="F6CE3E" w:themeColor="accent5"/>
          <w:right w:val="nil"/>
          <w:insideH w:val="nil"/>
          <w:insideV w:val="nil"/>
        </w:tcBorders>
      </w:tcPr>
    </w:tblStylePr>
    <w:tblStylePr w:type="lastRow">
      <w:pPr>
        <w:spacing w:before="0" w:after="0" w:line="240" w:lineRule="auto"/>
      </w:pPr>
      <w:rPr>
        <w:b/>
        <w:bCs/>
      </w:rPr>
      <w:tblPr/>
      <w:tcPr>
        <w:tcBorders>
          <w:top w:val="single" w:sz="8" w:space="0" w:color="F6CE3E" w:themeColor="accent5"/>
          <w:left w:val="nil"/>
          <w:bottom w:val="single" w:sz="8" w:space="0" w:color="F6CE3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F2CF" w:themeFill="accent5" w:themeFillTint="3F"/>
      </w:tcPr>
    </w:tblStylePr>
    <w:tblStylePr w:type="band1Horz">
      <w:tblPr/>
      <w:tcPr>
        <w:tcBorders>
          <w:left w:val="nil"/>
          <w:right w:val="nil"/>
          <w:insideH w:val="nil"/>
          <w:insideV w:val="nil"/>
        </w:tcBorders>
        <w:shd w:val="clear" w:color="auto" w:fill="FCF2CF" w:themeFill="accent5" w:themeFillTint="3F"/>
      </w:tcPr>
    </w:tblStylePr>
  </w:style>
  <w:style w:type="table" w:styleId="LightShading-Accent6">
    <w:name w:val="Light Shading Accent 6"/>
    <w:basedOn w:val="TableNormal"/>
    <w:uiPriority w:val="60"/>
    <w:semiHidden/>
    <w:rsid w:val="00322AB4"/>
    <w:pPr>
      <w:spacing w:after="0" w:line="240" w:lineRule="auto"/>
    </w:pPr>
    <w:rPr>
      <w:color w:val="348D65" w:themeColor="accent6" w:themeShade="BF"/>
    </w:rPr>
    <w:tblPr>
      <w:tblStyleRowBandSize w:val="1"/>
      <w:tblStyleColBandSize w:val="1"/>
      <w:tblBorders>
        <w:top w:val="single" w:sz="8" w:space="0" w:color="48BB88" w:themeColor="accent6"/>
        <w:bottom w:val="single" w:sz="8" w:space="0" w:color="48BB88" w:themeColor="accent6"/>
      </w:tblBorders>
    </w:tblPr>
    <w:tblStylePr w:type="firstRow">
      <w:pPr>
        <w:spacing w:before="0" w:after="0" w:line="240" w:lineRule="auto"/>
      </w:pPr>
      <w:rPr>
        <w:b/>
        <w:bCs/>
      </w:rPr>
      <w:tblPr/>
      <w:tcPr>
        <w:tcBorders>
          <w:top w:val="single" w:sz="8" w:space="0" w:color="48BB88" w:themeColor="accent6"/>
          <w:left w:val="nil"/>
          <w:bottom w:val="single" w:sz="8" w:space="0" w:color="48BB88" w:themeColor="accent6"/>
          <w:right w:val="nil"/>
          <w:insideH w:val="nil"/>
          <w:insideV w:val="nil"/>
        </w:tcBorders>
      </w:tcPr>
    </w:tblStylePr>
    <w:tblStylePr w:type="lastRow">
      <w:pPr>
        <w:spacing w:before="0" w:after="0" w:line="240" w:lineRule="auto"/>
      </w:pPr>
      <w:rPr>
        <w:b/>
        <w:bCs/>
      </w:rPr>
      <w:tblPr/>
      <w:tcPr>
        <w:tcBorders>
          <w:top w:val="single" w:sz="8" w:space="0" w:color="48BB88" w:themeColor="accent6"/>
          <w:left w:val="nil"/>
          <w:bottom w:val="single" w:sz="8" w:space="0" w:color="48BB8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EEE1" w:themeFill="accent6" w:themeFillTint="3F"/>
      </w:tcPr>
    </w:tblStylePr>
    <w:tblStylePr w:type="band1Horz">
      <w:tblPr/>
      <w:tcPr>
        <w:tcBorders>
          <w:left w:val="nil"/>
          <w:right w:val="nil"/>
          <w:insideH w:val="nil"/>
          <w:insideV w:val="nil"/>
        </w:tcBorders>
        <w:shd w:val="clear" w:color="auto" w:fill="D1EEE1" w:themeFill="accent6" w:themeFillTint="3F"/>
      </w:tcPr>
    </w:tblStylePr>
  </w:style>
  <w:style w:type="table" w:styleId="ListTable1Light">
    <w:name w:val="List Table 1 Light"/>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A3B6E7" w:themeColor="accent1" w:themeTint="99"/>
        </w:tcBorders>
      </w:tcPr>
    </w:tblStylePr>
    <w:tblStylePr w:type="lastRow">
      <w:rPr>
        <w:b/>
        <w:bCs/>
      </w:rPr>
      <w:tblPr/>
      <w:tcPr>
        <w:tcBorders>
          <w:top w:val="single" w:sz="4" w:space="0" w:color="A3B6E7" w:themeColor="accent1" w:themeTint="99"/>
        </w:tcBorders>
      </w:tcPr>
    </w:tblStylePr>
    <w:tblStylePr w:type="firstCol">
      <w:rPr>
        <w:b/>
        <w:bCs/>
      </w:rPr>
    </w:tblStylePr>
    <w:tblStylePr w:type="lastCol">
      <w:rPr>
        <w:b/>
        <w:bCs/>
      </w:rPr>
    </w:tblStylePr>
    <w:tblStylePr w:type="band1Vert">
      <w:tblPr/>
      <w:tcPr>
        <w:shd w:val="clear" w:color="auto" w:fill="E0E6F7" w:themeFill="accent1" w:themeFillTint="33"/>
      </w:tcPr>
    </w:tblStylePr>
    <w:tblStylePr w:type="band1Horz">
      <w:tblPr/>
      <w:tcPr>
        <w:shd w:val="clear" w:color="auto" w:fill="E0E6F7" w:themeFill="accent1" w:themeFillTint="33"/>
      </w:tcPr>
    </w:tblStylePr>
  </w:style>
  <w:style w:type="table" w:styleId="ListTable1Light-Accent2">
    <w:name w:val="List Table 1 Light Accent 2"/>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E2A1E1" w:themeColor="accent2" w:themeTint="99"/>
        </w:tcBorders>
      </w:tcPr>
    </w:tblStylePr>
    <w:tblStylePr w:type="lastRow">
      <w:rPr>
        <w:b/>
        <w:bCs/>
      </w:rPr>
      <w:tblPr/>
      <w:tcPr>
        <w:tcBorders>
          <w:top w:val="single" w:sz="4" w:space="0" w:color="E2A1E1" w:themeColor="accent2" w:themeTint="99"/>
        </w:tcBorders>
      </w:tcPr>
    </w:tblStylePr>
    <w:tblStylePr w:type="firstCol">
      <w:rPr>
        <w:b/>
        <w:bCs/>
      </w:rPr>
    </w:tblStylePr>
    <w:tblStylePr w:type="lastCol">
      <w:rPr>
        <w:b/>
        <w:bCs/>
      </w:rPr>
    </w:tblStylePr>
    <w:tblStylePr w:type="band1Vert">
      <w:tblPr/>
      <w:tcPr>
        <w:shd w:val="clear" w:color="auto" w:fill="F5DFF5" w:themeFill="accent2" w:themeFillTint="33"/>
      </w:tcPr>
    </w:tblStylePr>
    <w:tblStylePr w:type="band1Horz">
      <w:tblPr/>
      <w:tcPr>
        <w:shd w:val="clear" w:color="auto" w:fill="F5DFF5" w:themeFill="accent2" w:themeFillTint="33"/>
      </w:tcPr>
    </w:tblStylePr>
  </w:style>
  <w:style w:type="table" w:styleId="ListTable1Light-Accent3">
    <w:name w:val="List Table 1 Light Accent 3"/>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FF9B9B" w:themeColor="accent3" w:themeTint="99"/>
        </w:tcBorders>
      </w:tcPr>
    </w:tblStylePr>
    <w:tblStylePr w:type="lastRow">
      <w:rPr>
        <w:b/>
        <w:bCs/>
      </w:rPr>
      <w:tblPr/>
      <w:tcPr>
        <w:tcBorders>
          <w:top w:val="single" w:sz="4" w:space="0" w:color="FF9B9B" w:themeColor="accent3" w:themeTint="99"/>
        </w:tcBorders>
      </w:tcPr>
    </w:tblStylePr>
    <w:tblStylePr w:type="firstCol">
      <w:rPr>
        <w:b/>
        <w:bCs/>
      </w:rPr>
    </w:tblStylePr>
    <w:tblStylePr w:type="lastCol">
      <w:rPr>
        <w:b/>
        <w:bCs/>
      </w:rPr>
    </w:tblStylePr>
    <w:tblStylePr w:type="band1Vert">
      <w:tblPr/>
      <w:tcPr>
        <w:shd w:val="clear" w:color="auto" w:fill="FFDDDD" w:themeFill="accent3" w:themeFillTint="33"/>
      </w:tcPr>
    </w:tblStylePr>
    <w:tblStylePr w:type="band1Horz">
      <w:tblPr/>
      <w:tcPr>
        <w:shd w:val="clear" w:color="auto" w:fill="FFDDDD" w:themeFill="accent3" w:themeFillTint="33"/>
      </w:tcPr>
    </w:tblStylePr>
  </w:style>
  <w:style w:type="table" w:styleId="ListTable1Light-Accent4">
    <w:name w:val="List Table 1 Light Accent 4"/>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3EFFED" w:themeColor="accent4" w:themeTint="99"/>
        </w:tcBorders>
      </w:tcPr>
    </w:tblStylePr>
    <w:tblStylePr w:type="lastRow">
      <w:rPr>
        <w:b/>
        <w:bCs/>
      </w:rPr>
      <w:tblPr/>
      <w:tcPr>
        <w:tcBorders>
          <w:top w:val="single" w:sz="4" w:space="0" w:color="3EFFED" w:themeColor="accent4" w:themeTint="99"/>
        </w:tcBorders>
      </w:tcPr>
    </w:tblStylePr>
    <w:tblStylePr w:type="firstCol">
      <w:rPr>
        <w:b/>
        <w:bCs/>
      </w:rPr>
    </w:tblStylePr>
    <w:tblStylePr w:type="lastCol">
      <w:rPr>
        <w:b/>
        <w:bCs/>
      </w:rPr>
    </w:tblStylePr>
    <w:tblStylePr w:type="band1Vert">
      <w:tblPr/>
      <w:tcPr>
        <w:shd w:val="clear" w:color="auto" w:fill="BEFFF9" w:themeFill="accent4" w:themeFillTint="33"/>
      </w:tcPr>
    </w:tblStylePr>
    <w:tblStylePr w:type="band1Horz">
      <w:tblPr/>
      <w:tcPr>
        <w:shd w:val="clear" w:color="auto" w:fill="BEFFF9" w:themeFill="accent4" w:themeFillTint="33"/>
      </w:tcPr>
    </w:tblStylePr>
  </w:style>
  <w:style w:type="table" w:styleId="ListTable1Light-Accent5">
    <w:name w:val="List Table 1 Light Accent 5"/>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F9E18B" w:themeColor="accent5" w:themeTint="99"/>
        </w:tcBorders>
      </w:tcPr>
    </w:tblStylePr>
    <w:tblStylePr w:type="lastRow">
      <w:rPr>
        <w:b/>
        <w:bCs/>
      </w:rPr>
      <w:tblPr/>
      <w:tcPr>
        <w:tcBorders>
          <w:top w:val="single" w:sz="4" w:space="0" w:color="F9E18B" w:themeColor="accent5" w:themeTint="99"/>
        </w:tcBorders>
      </w:tcPr>
    </w:tblStylePr>
    <w:tblStylePr w:type="firstCol">
      <w:rPr>
        <w:b/>
        <w:bCs/>
      </w:rPr>
    </w:tblStylePr>
    <w:tblStylePr w:type="lastCol">
      <w:rPr>
        <w:b/>
        <w:bCs/>
      </w:rPr>
    </w:tblStylePr>
    <w:tblStylePr w:type="band1Vert">
      <w:tblPr/>
      <w:tcPr>
        <w:shd w:val="clear" w:color="auto" w:fill="FDF5D8" w:themeFill="accent5" w:themeFillTint="33"/>
      </w:tcPr>
    </w:tblStylePr>
    <w:tblStylePr w:type="band1Horz">
      <w:tblPr/>
      <w:tcPr>
        <w:shd w:val="clear" w:color="auto" w:fill="FDF5D8" w:themeFill="accent5" w:themeFillTint="33"/>
      </w:tcPr>
    </w:tblStylePr>
  </w:style>
  <w:style w:type="table" w:styleId="ListTable1Light-Accent6">
    <w:name w:val="List Table 1 Light Accent 6"/>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91D6B7" w:themeColor="accent6" w:themeTint="99"/>
        </w:tcBorders>
      </w:tcPr>
    </w:tblStylePr>
    <w:tblStylePr w:type="lastRow">
      <w:rPr>
        <w:b/>
        <w:bCs/>
      </w:rPr>
      <w:tblPr/>
      <w:tcPr>
        <w:tcBorders>
          <w:top w:val="single" w:sz="4" w:space="0" w:color="91D6B7" w:themeColor="accent6" w:themeTint="99"/>
        </w:tcBorders>
      </w:tcPr>
    </w:tblStylePr>
    <w:tblStylePr w:type="firstCol">
      <w:rPr>
        <w:b/>
        <w:bCs/>
      </w:rPr>
    </w:tblStylePr>
    <w:tblStylePr w:type="lastCol">
      <w:rPr>
        <w:b/>
        <w:bCs/>
      </w:rPr>
    </w:tblStylePr>
    <w:tblStylePr w:type="band1Vert">
      <w:tblPr/>
      <w:tcPr>
        <w:shd w:val="clear" w:color="auto" w:fill="DAF1E7" w:themeFill="accent6" w:themeFillTint="33"/>
      </w:tcPr>
    </w:tblStylePr>
    <w:tblStylePr w:type="band1Horz">
      <w:tblPr/>
      <w:tcPr>
        <w:shd w:val="clear" w:color="auto" w:fill="DAF1E7" w:themeFill="accent6" w:themeFillTint="33"/>
      </w:tcPr>
    </w:tblStylePr>
  </w:style>
  <w:style w:type="table" w:styleId="ListTable2">
    <w:name w:val="List Table 2"/>
    <w:basedOn w:val="TableNormal"/>
    <w:uiPriority w:val="47"/>
    <w:semiHidden/>
    <w:rsid w:val="00322AB4"/>
    <w:pPr>
      <w:spacing w:after="0"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322AB4"/>
    <w:pPr>
      <w:spacing w:after="0" w:line="240" w:lineRule="auto"/>
    </w:pPr>
    <w:tblPr>
      <w:tblStyleRowBandSize w:val="1"/>
      <w:tblStyleColBandSize w:val="1"/>
      <w:tblBorders>
        <w:top w:val="single" w:sz="4" w:space="0" w:color="A3B6E7" w:themeColor="accent1" w:themeTint="99"/>
        <w:bottom w:val="single" w:sz="4" w:space="0" w:color="A3B6E7" w:themeColor="accent1" w:themeTint="99"/>
        <w:insideH w:val="single" w:sz="4" w:space="0" w:color="A3B6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6F7" w:themeFill="accent1" w:themeFillTint="33"/>
      </w:tcPr>
    </w:tblStylePr>
    <w:tblStylePr w:type="band1Horz">
      <w:tblPr/>
      <w:tcPr>
        <w:shd w:val="clear" w:color="auto" w:fill="E0E6F7" w:themeFill="accent1" w:themeFillTint="33"/>
      </w:tcPr>
    </w:tblStylePr>
  </w:style>
  <w:style w:type="table" w:styleId="ListTable2-Accent2">
    <w:name w:val="List Table 2 Accent 2"/>
    <w:basedOn w:val="TableNormal"/>
    <w:uiPriority w:val="47"/>
    <w:semiHidden/>
    <w:rsid w:val="00322AB4"/>
    <w:pPr>
      <w:spacing w:after="0" w:line="240" w:lineRule="auto"/>
    </w:pPr>
    <w:tblPr>
      <w:tblStyleRowBandSize w:val="1"/>
      <w:tblStyleColBandSize w:val="1"/>
      <w:tblBorders>
        <w:top w:val="single" w:sz="4" w:space="0" w:color="E2A1E1" w:themeColor="accent2" w:themeTint="99"/>
        <w:bottom w:val="single" w:sz="4" w:space="0" w:color="E2A1E1" w:themeColor="accent2" w:themeTint="99"/>
        <w:insideH w:val="single" w:sz="4" w:space="0" w:color="E2A1E1"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FF5" w:themeFill="accent2" w:themeFillTint="33"/>
      </w:tcPr>
    </w:tblStylePr>
    <w:tblStylePr w:type="band1Horz">
      <w:tblPr/>
      <w:tcPr>
        <w:shd w:val="clear" w:color="auto" w:fill="F5DFF5" w:themeFill="accent2" w:themeFillTint="33"/>
      </w:tcPr>
    </w:tblStylePr>
  </w:style>
  <w:style w:type="table" w:styleId="ListTable2-Accent3">
    <w:name w:val="List Table 2 Accent 3"/>
    <w:basedOn w:val="TableNormal"/>
    <w:uiPriority w:val="47"/>
    <w:semiHidden/>
    <w:rsid w:val="00322AB4"/>
    <w:pPr>
      <w:spacing w:after="0" w:line="240" w:lineRule="auto"/>
    </w:pPr>
    <w:tblPr>
      <w:tblStyleRowBandSize w:val="1"/>
      <w:tblStyleColBandSize w:val="1"/>
      <w:tblBorders>
        <w:top w:val="single" w:sz="4" w:space="0" w:color="FF9B9B" w:themeColor="accent3" w:themeTint="99"/>
        <w:bottom w:val="single" w:sz="4" w:space="0" w:color="FF9B9B" w:themeColor="accent3" w:themeTint="99"/>
        <w:insideH w:val="single" w:sz="4" w:space="0" w:color="FF9B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DDDD" w:themeFill="accent3" w:themeFillTint="33"/>
      </w:tcPr>
    </w:tblStylePr>
    <w:tblStylePr w:type="band1Horz">
      <w:tblPr/>
      <w:tcPr>
        <w:shd w:val="clear" w:color="auto" w:fill="FFDDDD" w:themeFill="accent3" w:themeFillTint="33"/>
      </w:tcPr>
    </w:tblStylePr>
  </w:style>
  <w:style w:type="table" w:styleId="ListTable2-Accent4">
    <w:name w:val="List Table 2 Accent 4"/>
    <w:basedOn w:val="TableNormal"/>
    <w:uiPriority w:val="47"/>
    <w:semiHidden/>
    <w:rsid w:val="00322AB4"/>
    <w:pPr>
      <w:spacing w:after="0" w:line="240" w:lineRule="auto"/>
    </w:pPr>
    <w:tblPr>
      <w:tblStyleRowBandSize w:val="1"/>
      <w:tblStyleColBandSize w:val="1"/>
      <w:tblBorders>
        <w:top w:val="single" w:sz="4" w:space="0" w:color="3EFFED" w:themeColor="accent4" w:themeTint="99"/>
        <w:bottom w:val="single" w:sz="4" w:space="0" w:color="3EFFED" w:themeColor="accent4" w:themeTint="99"/>
        <w:insideH w:val="single" w:sz="4" w:space="0" w:color="3EFFE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EFFF9" w:themeFill="accent4" w:themeFillTint="33"/>
      </w:tcPr>
    </w:tblStylePr>
    <w:tblStylePr w:type="band1Horz">
      <w:tblPr/>
      <w:tcPr>
        <w:shd w:val="clear" w:color="auto" w:fill="BEFFF9" w:themeFill="accent4" w:themeFillTint="33"/>
      </w:tcPr>
    </w:tblStylePr>
  </w:style>
  <w:style w:type="table" w:styleId="ListTable2-Accent5">
    <w:name w:val="List Table 2 Accent 5"/>
    <w:basedOn w:val="TableNormal"/>
    <w:uiPriority w:val="47"/>
    <w:semiHidden/>
    <w:rsid w:val="00322AB4"/>
    <w:pPr>
      <w:spacing w:after="0" w:line="240" w:lineRule="auto"/>
    </w:pPr>
    <w:tblPr>
      <w:tblStyleRowBandSize w:val="1"/>
      <w:tblStyleColBandSize w:val="1"/>
      <w:tblBorders>
        <w:top w:val="single" w:sz="4" w:space="0" w:color="F9E18B" w:themeColor="accent5" w:themeTint="99"/>
        <w:bottom w:val="single" w:sz="4" w:space="0" w:color="F9E18B" w:themeColor="accent5" w:themeTint="99"/>
        <w:insideH w:val="single" w:sz="4" w:space="0" w:color="F9E18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F5D8" w:themeFill="accent5" w:themeFillTint="33"/>
      </w:tcPr>
    </w:tblStylePr>
    <w:tblStylePr w:type="band1Horz">
      <w:tblPr/>
      <w:tcPr>
        <w:shd w:val="clear" w:color="auto" w:fill="FDF5D8" w:themeFill="accent5" w:themeFillTint="33"/>
      </w:tcPr>
    </w:tblStylePr>
  </w:style>
  <w:style w:type="table" w:styleId="ListTable2-Accent6">
    <w:name w:val="List Table 2 Accent 6"/>
    <w:basedOn w:val="TableNormal"/>
    <w:uiPriority w:val="47"/>
    <w:semiHidden/>
    <w:rsid w:val="00322AB4"/>
    <w:pPr>
      <w:spacing w:after="0" w:line="240" w:lineRule="auto"/>
    </w:pPr>
    <w:tblPr>
      <w:tblStyleRowBandSize w:val="1"/>
      <w:tblStyleColBandSize w:val="1"/>
      <w:tblBorders>
        <w:top w:val="single" w:sz="4" w:space="0" w:color="91D6B7" w:themeColor="accent6" w:themeTint="99"/>
        <w:bottom w:val="single" w:sz="4" w:space="0" w:color="91D6B7" w:themeColor="accent6" w:themeTint="99"/>
        <w:insideH w:val="single" w:sz="4" w:space="0" w:color="91D6B7"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F1E7" w:themeFill="accent6" w:themeFillTint="33"/>
      </w:tcPr>
    </w:tblStylePr>
    <w:tblStylePr w:type="band1Horz">
      <w:tblPr/>
      <w:tcPr>
        <w:shd w:val="clear" w:color="auto" w:fill="DAF1E7" w:themeFill="accent6" w:themeFillTint="33"/>
      </w:tcPr>
    </w:tblStylePr>
  </w:style>
  <w:style w:type="table" w:styleId="ListTable3">
    <w:name w:val="List Table 3"/>
    <w:basedOn w:val="TableNormal"/>
    <w:uiPriority w:val="48"/>
    <w:semiHidden/>
    <w:rsid w:val="00322AB4"/>
    <w:pPr>
      <w:spacing w:after="0"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322AB4"/>
    <w:pPr>
      <w:spacing w:after="0" w:line="240" w:lineRule="auto"/>
    </w:pPr>
    <w:tblPr>
      <w:tblStyleRowBandSize w:val="1"/>
      <w:tblStyleColBandSize w:val="1"/>
      <w:tblBorders>
        <w:top w:val="single" w:sz="4" w:space="0" w:color="6787D8" w:themeColor="accent1"/>
        <w:left w:val="single" w:sz="4" w:space="0" w:color="6787D8" w:themeColor="accent1"/>
        <w:bottom w:val="single" w:sz="4" w:space="0" w:color="6787D8" w:themeColor="accent1"/>
        <w:right w:val="single" w:sz="4" w:space="0" w:color="6787D8" w:themeColor="accent1"/>
      </w:tblBorders>
    </w:tblPr>
    <w:tblStylePr w:type="firstRow">
      <w:rPr>
        <w:b/>
        <w:bCs/>
        <w:color w:val="FFFFFF" w:themeColor="background1"/>
      </w:rPr>
      <w:tblPr/>
      <w:tcPr>
        <w:shd w:val="clear" w:color="auto" w:fill="6787D8" w:themeFill="accent1"/>
      </w:tcPr>
    </w:tblStylePr>
    <w:tblStylePr w:type="lastRow">
      <w:rPr>
        <w:b/>
        <w:bCs/>
      </w:rPr>
      <w:tblPr/>
      <w:tcPr>
        <w:tcBorders>
          <w:top w:val="double" w:sz="4" w:space="0" w:color="6787D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787D8" w:themeColor="accent1"/>
          <w:right w:val="single" w:sz="4" w:space="0" w:color="6787D8" w:themeColor="accent1"/>
        </w:tcBorders>
      </w:tcPr>
    </w:tblStylePr>
    <w:tblStylePr w:type="band1Horz">
      <w:tblPr/>
      <w:tcPr>
        <w:tcBorders>
          <w:top w:val="single" w:sz="4" w:space="0" w:color="6787D8" w:themeColor="accent1"/>
          <w:bottom w:val="single" w:sz="4" w:space="0" w:color="6787D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787D8" w:themeColor="accent1"/>
          <w:left w:val="nil"/>
        </w:tcBorders>
      </w:tcPr>
    </w:tblStylePr>
    <w:tblStylePr w:type="swCell">
      <w:tblPr/>
      <w:tcPr>
        <w:tcBorders>
          <w:top w:val="double" w:sz="4" w:space="0" w:color="6787D8" w:themeColor="accent1"/>
          <w:right w:val="nil"/>
        </w:tcBorders>
      </w:tcPr>
    </w:tblStylePr>
  </w:style>
  <w:style w:type="table" w:styleId="ListTable3-Accent2">
    <w:name w:val="List Table 3 Accent 2"/>
    <w:basedOn w:val="TableNormal"/>
    <w:uiPriority w:val="48"/>
    <w:semiHidden/>
    <w:rsid w:val="00322AB4"/>
    <w:pPr>
      <w:spacing w:after="0" w:line="240" w:lineRule="auto"/>
    </w:pPr>
    <w:tblPr>
      <w:tblStyleRowBandSize w:val="1"/>
      <w:tblStyleColBandSize w:val="1"/>
      <w:tblBorders>
        <w:top w:val="single" w:sz="4" w:space="0" w:color="CF63CE" w:themeColor="accent2"/>
        <w:left w:val="single" w:sz="4" w:space="0" w:color="CF63CE" w:themeColor="accent2"/>
        <w:bottom w:val="single" w:sz="4" w:space="0" w:color="CF63CE" w:themeColor="accent2"/>
        <w:right w:val="single" w:sz="4" w:space="0" w:color="CF63CE" w:themeColor="accent2"/>
      </w:tblBorders>
    </w:tblPr>
    <w:tblStylePr w:type="firstRow">
      <w:rPr>
        <w:b/>
        <w:bCs/>
        <w:color w:val="FFFFFF" w:themeColor="background1"/>
      </w:rPr>
      <w:tblPr/>
      <w:tcPr>
        <w:shd w:val="clear" w:color="auto" w:fill="CF63CE" w:themeFill="accent2"/>
      </w:tcPr>
    </w:tblStylePr>
    <w:tblStylePr w:type="lastRow">
      <w:rPr>
        <w:b/>
        <w:bCs/>
      </w:rPr>
      <w:tblPr/>
      <w:tcPr>
        <w:tcBorders>
          <w:top w:val="double" w:sz="4" w:space="0" w:color="CF63CE"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F63CE" w:themeColor="accent2"/>
          <w:right w:val="single" w:sz="4" w:space="0" w:color="CF63CE" w:themeColor="accent2"/>
        </w:tcBorders>
      </w:tcPr>
    </w:tblStylePr>
    <w:tblStylePr w:type="band1Horz">
      <w:tblPr/>
      <w:tcPr>
        <w:tcBorders>
          <w:top w:val="single" w:sz="4" w:space="0" w:color="CF63CE" w:themeColor="accent2"/>
          <w:bottom w:val="single" w:sz="4" w:space="0" w:color="CF63C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F63CE" w:themeColor="accent2"/>
          <w:left w:val="nil"/>
        </w:tcBorders>
      </w:tcPr>
    </w:tblStylePr>
    <w:tblStylePr w:type="swCell">
      <w:tblPr/>
      <w:tcPr>
        <w:tcBorders>
          <w:top w:val="double" w:sz="4" w:space="0" w:color="CF63CE" w:themeColor="accent2"/>
          <w:right w:val="nil"/>
        </w:tcBorders>
      </w:tcPr>
    </w:tblStylePr>
  </w:style>
  <w:style w:type="table" w:styleId="ListTable3-Accent3">
    <w:name w:val="List Table 3 Accent 3"/>
    <w:basedOn w:val="TableNormal"/>
    <w:uiPriority w:val="48"/>
    <w:semiHidden/>
    <w:rsid w:val="00322AB4"/>
    <w:pPr>
      <w:spacing w:after="0" w:line="240" w:lineRule="auto"/>
    </w:pPr>
    <w:tblPr>
      <w:tblStyleRowBandSize w:val="1"/>
      <w:tblStyleColBandSize w:val="1"/>
      <w:tblBorders>
        <w:top w:val="single" w:sz="4" w:space="0" w:color="FF595A" w:themeColor="accent3"/>
        <w:left w:val="single" w:sz="4" w:space="0" w:color="FF595A" w:themeColor="accent3"/>
        <w:bottom w:val="single" w:sz="4" w:space="0" w:color="FF595A" w:themeColor="accent3"/>
        <w:right w:val="single" w:sz="4" w:space="0" w:color="FF595A" w:themeColor="accent3"/>
      </w:tblBorders>
    </w:tblPr>
    <w:tblStylePr w:type="firstRow">
      <w:rPr>
        <w:b/>
        <w:bCs/>
        <w:color w:val="FFFFFF" w:themeColor="background1"/>
      </w:rPr>
      <w:tblPr/>
      <w:tcPr>
        <w:shd w:val="clear" w:color="auto" w:fill="FF595A" w:themeFill="accent3"/>
      </w:tcPr>
    </w:tblStylePr>
    <w:tblStylePr w:type="lastRow">
      <w:rPr>
        <w:b/>
        <w:bCs/>
      </w:rPr>
      <w:tblPr/>
      <w:tcPr>
        <w:tcBorders>
          <w:top w:val="double" w:sz="4" w:space="0" w:color="FF595A"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595A" w:themeColor="accent3"/>
          <w:right w:val="single" w:sz="4" w:space="0" w:color="FF595A" w:themeColor="accent3"/>
        </w:tcBorders>
      </w:tcPr>
    </w:tblStylePr>
    <w:tblStylePr w:type="band1Horz">
      <w:tblPr/>
      <w:tcPr>
        <w:tcBorders>
          <w:top w:val="single" w:sz="4" w:space="0" w:color="FF595A" w:themeColor="accent3"/>
          <w:bottom w:val="single" w:sz="4" w:space="0" w:color="FF595A"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595A" w:themeColor="accent3"/>
          <w:left w:val="nil"/>
        </w:tcBorders>
      </w:tcPr>
    </w:tblStylePr>
    <w:tblStylePr w:type="swCell">
      <w:tblPr/>
      <w:tcPr>
        <w:tcBorders>
          <w:top w:val="double" w:sz="4" w:space="0" w:color="FF595A" w:themeColor="accent3"/>
          <w:right w:val="nil"/>
        </w:tcBorders>
      </w:tcPr>
    </w:tblStylePr>
  </w:style>
  <w:style w:type="table" w:styleId="ListTable3-Accent4">
    <w:name w:val="List Table 3 Accent 4"/>
    <w:basedOn w:val="TableNormal"/>
    <w:uiPriority w:val="48"/>
    <w:semiHidden/>
    <w:rsid w:val="00322AB4"/>
    <w:pPr>
      <w:spacing w:after="0" w:line="240" w:lineRule="auto"/>
    </w:pPr>
    <w:tblPr>
      <w:tblStyleRowBandSize w:val="1"/>
      <w:tblStyleColBandSize w:val="1"/>
      <w:tblBorders>
        <w:top w:val="single" w:sz="4" w:space="0" w:color="00BDAC" w:themeColor="accent4"/>
        <w:left w:val="single" w:sz="4" w:space="0" w:color="00BDAC" w:themeColor="accent4"/>
        <w:bottom w:val="single" w:sz="4" w:space="0" w:color="00BDAC" w:themeColor="accent4"/>
        <w:right w:val="single" w:sz="4" w:space="0" w:color="00BDAC" w:themeColor="accent4"/>
      </w:tblBorders>
    </w:tblPr>
    <w:tblStylePr w:type="firstRow">
      <w:rPr>
        <w:b/>
        <w:bCs/>
        <w:color w:val="FFFFFF" w:themeColor="background1"/>
      </w:rPr>
      <w:tblPr/>
      <w:tcPr>
        <w:shd w:val="clear" w:color="auto" w:fill="00BDAC" w:themeFill="accent4"/>
      </w:tcPr>
    </w:tblStylePr>
    <w:tblStylePr w:type="lastRow">
      <w:rPr>
        <w:b/>
        <w:bCs/>
      </w:rPr>
      <w:tblPr/>
      <w:tcPr>
        <w:tcBorders>
          <w:top w:val="double" w:sz="4" w:space="0" w:color="00BDA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DAC" w:themeColor="accent4"/>
          <w:right w:val="single" w:sz="4" w:space="0" w:color="00BDAC" w:themeColor="accent4"/>
        </w:tcBorders>
      </w:tcPr>
    </w:tblStylePr>
    <w:tblStylePr w:type="band1Horz">
      <w:tblPr/>
      <w:tcPr>
        <w:tcBorders>
          <w:top w:val="single" w:sz="4" w:space="0" w:color="00BDAC" w:themeColor="accent4"/>
          <w:bottom w:val="single" w:sz="4" w:space="0" w:color="00BDA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DAC" w:themeColor="accent4"/>
          <w:left w:val="nil"/>
        </w:tcBorders>
      </w:tcPr>
    </w:tblStylePr>
    <w:tblStylePr w:type="swCell">
      <w:tblPr/>
      <w:tcPr>
        <w:tcBorders>
          <w:top w:val="double" w:sz="4" w:space="0" w:color="00BDAC" w:themeColor="accent4"/>
          <w:right w:val="nil"/>
        </w:tcBorders>
      </w:tcPr>
    </w:tblStylePr>
  </w:style>
  <w:style w:type="table" w:styleId="ListTable3-Accent5">
    <w:name w:val="List Table 3 Accent 5"/>
    <w:basedOn w:val="TableNormal"/>
    <w:uiPriority w:val="48"/>
    <w:semiHidden/>
    <w:rsid w:val="00322AB4"/>
    <w:pPr>
      <w:spacing w:after="0" w:line="240" w:lineRule="auto"/>
    </w:pPr>
    <w:tblPr>
      <w:tblStyleRowBandSize w:val="1"/>
      <w:tblStyleColBandSize w:val="1"/>
      <w:tblBorders>
        <w:top w:val="single" w:sz="4" w:space="0" w:color="F6CE3E" w:themeColor="accent5"/>
        <w:left w:val="single" w:sz="4" w:space="0" w:color="F6CE3E" w:themeColor="accent5"/>
        <w:bottom w:val="single" w:sz="4" w:space="0" w:color="F6CE3E" w:themeColor="accent5"/>
        <w:right w:val="single" w:sz="4" w:space="0" w:color="F6CE3E" w:themeColor="accent5"/>
      </w:tblBorders>
    </w:tblPr>
    <w:tblStylePr w:type="firstRow">
      <w:rPr>
        <w:b/>
        <w:bCs/>
        <w:color w:val="FFFFFF" w:themeColor="background1"/>
      </w:rPr>
      <w:tblPr/>
      <w:tcPr>
        <w:shd w:val="clear" w:color="auto" w:fill="F6CE3E" w:themeFill="accent5"/>
      </w:tcPr>
    </w:tblStylePr>
    <w:tblStylePr w:type="lastRow">
      <w:rPr>
        <w:b/>
        <w:bCs/>
      </w:rPr>
      <w:tblPr/>
      <w:tcPr>
        <w:tcBorders>
          <w:top w:val="double" w:sz="4" w:space="0" w:color="F6CE3E"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6CE3E" w:themeColor="accent5"/>
          <w:right w:val="single" w:sz="4" w:space="0" w:color="F6CE3E" w:themeColor="accent5"/>
        </w:tcBorders>
      </w:tcPr>
    </w:tblStylePr>
    <w:tblStylePr w:type="band1Horz">
      <w:tblPr/>
      <w:tcPr>
        <w:tcBorders>
          <w:top w:val="single" w:sz="4" w:space="0" w:color="F6CE3E" w:themeColor="accent5"/>
          <w:bottom w:val="single" w:sz="4" w:space="0" w:color="F6CE3E"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6CE3E" w:themeColor="accent5"/>
          <w:left w:val="nil"/>
        </w:tcBorders>
      </w:tcPr>
    </w:tblStylePr>
    <w:tblStylePr w:type="swCell">
      <w:tblPr/>
      <w:tcPr>
        <w:tcBorders>
          <w:top w:val="double" w:sz="4" w:space="0" w:color="F6CE3E" w:themeColor="accent5"/>
          <w:right w:val="nil"/>
        </w:tcBorders>
      </w:tcPr>
    </w:tblStylePr>
  </w:style>
  <w:style w:type="table" w:styleId="ListTable3-Accent6">
    <w:name w:val="List Table 3 Accent 6"/>
    <w:basedOn w:val="TableNormal"/>
    <w:uiPriority w:val="48"/>
    <w:semiHidden/>
    <w:rsid w:val="00322AB4"/>
    <w:pPr>
      <w:spacing w:after="0" w:line="240" w:lineRule="auto"/>
    </w:pPr>
    <w:tblPr>
      <w:tblStyleRowBandSize w:val="1"/>
      <w:tblStyleColBandSize w:val="1"/>
      <w:tblBorders>
        <w:top w:val="single" w:sz="4" w:space="0" w:color="48BB88" w:themeColor="accent6"/>
        <w:left w:val="single" w:sz="4" w:space="0" w:color="48BB88" w:themeColor="accent6"/>
        <w:bottom w:val="single" w:sz="4" w:space="0" w:color="48BB88" w:themeColor="accent6"/>
        <w:right w:val="single" w:sz="4" w:space="0" w:color="48BB88" w:themeColor="accent6"/>
      </w:tblBorders>
    </w:tblPr>
    <w:tblStylePr w:type="firstRow">
      <w:rPr>
        <w:b/>
        <w:bCs/>
        <w:color w:val="FFFFFF" w:themeColor="background1"/>
      </w:rPr>
      <w:tblPr/>
      <w:tcPr>
        <w:shd w:val="clear" w:color="auto" w:fill="48BB88" w:themeFill="accent6"/>
      </w:tcPr>
    </w:tblStylePr>
    <w:tblStylePr w:type="lastRow">
      <w:rPr>
        <w:b/>
        <w:bCs/>
      </w:rPr>
      <w:tblPr/>
      <w:tcPr>
        <w:tcBorders>
          <w:top w:val="double" w:sz="4" w:space="0" w:color="48BB88"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8BB88" w:themeColor="accent6"/>
          <w:right w:val="single" w:sz="4" w:space="0" w:color="48BB88" w:themeColor="accent6"/>
        </w:tcBorders>
      </w:tcPr>
    </w:tblStylePr>
    <w:tblStylePr w:type="band1Horz">
      <w:tblPr/>
      <w:tcPr>
        <w:tcBorders>
          <w:top w:val="single" w:sz="4" w:space="0" w:color="48BB88" w:themeColor="accent6"/>
          <w:bottom w:val="single" w:sz="4" w:space="0" w:color="48BB88"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8BB88" w:themeColor="accent6"/>
          <w:left w:val="nil"/>
        </w:tcBorders>
      </w:tcPr>
    </w:tblStylePr>
    <w:tblStylePr w:type="swCell">
      <w:tblPr/>
      <w:tcPr>
        <w:tcBorders>
          <w:top w:val="double" w:sz="4" w:space="0" w:color="48BB88" w:themeColor="accent6"/>
          <w:right w:val="nil"/>
        </w:tcBorders>
      </w:tcPr>
    </w:tblStylePr>
  </w:style>
  <w:style w:type="table" w:styleId="ListTable4">
    <w:name w:val="List Table 4"/>
    <w:basedOn w:val="TableNormal"/>
    <w:uiPriority w:val="49"/>
    <w:semiHidden/>
    <w:rsid w:val="00322AB4"/>
    <w:pPr>
      <w:spacing w:after="0"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322AB4"/>
    <w:pPr>
      <w:spacing w:after="0" w:line="240" w:lineRule="auto"/>
    </w:pPr>
    <w:tblPr>
      <w:tblStyleRowBandSize w:val="1"/>
      <w:tblStyleColBandSize w:val="1"/>
      <w:tblBorders>
        <w:top w:val="single" w:sz="4" w:space="0" w:color="A3B6E7" w:themeColor="accent1" w:themeTint="99"/>
        <w:left w:val="single" w:sz="4" w:space="0" w:color="A3B6E7" w:themeColor="accent1" w:themeTint="99"/>
        <w:bottom w:val="single" w:sz="4" w:space="0" w:color="A3B6E7" w:themeColor="accent1" w:themeTint="99"/>
        <w:right w:val="single" w:sz="4" w:space="0" w:color="A3B6E7" w:themeColor="accent1" w:themeTint="99"/>
        <w:insideH w:val="single" w:sz="4" w:space="0" w:color="A3B6E7" w:themeColor="accent1" w:themeTint="99"/>
      </w:tblBorders>
    </w:tblPr>
    <w:tblStylePr w:type="firstRow">
      <w:rPr>
        <w:b/>
        <w:bCs/>
        <w:color w:val="FFFFFF" w:themeColor="background1"/>
      </w:rPr>
      <w:tblPr/>
      <w:tcPr>
        <w:tcBorders>
          <w:top w:val="single" w:sz="4" w:space="0" w:color="6787D8" w:themeColor="accent1"/>
          <w:left w:val="single" w:sz="4" w:space="0" w:color="6787D8" w:themeColor="accent1"/>
          <w:bottom w:val="single" w:sz="4" w:space="0" w:color="6787D8" w:themeColor="accent1"/>
          <w:right w:val="single" w:sz="4" w:space="0" w:color="6787D8" w:themeColor="accent1"/>
          <w:insideH w:val="nil"/>
        </w:tcBorders>
        <w:shd w:val="clear" w:color="auto" w:fill="6787D8" w:themeFill="accent1"/>
      </w:tcPr>
    </w:tblStylePr>
    <w:tblStylePr w:type="lastRow">
      <w:rPr>
        <w:b/>
        <w:bCs/>
      </w:rPr>
      <w:tblPr/>
      <w:tcPr>
        <w:tcBorders>
          <w:top w:val="double" w:sz="4" w:space="0" w:color="A3B6E7" w:themeColor="accent1" w:themeTint="99"/>
        </w:tcBorders>
      </w:tcPr>
    </w:tblStylePr>
    <w:tblStylePr w:type="firstCol">
      <w:rPr>
        <w:b/>
        <w:bCs/>
      </w:rPr>
    </w:tblStylePr>
    <w:tblStylePr w:type="lastCol">
      <w:rPr>
        <w:b/>
        <w:bCs/>
      </w:rPr>
    </w:tblStylePr>
    <w:tblStylePr w:type="band1Vert">
      <w:tblPr/>
      <w:tcPr>
        <w:shd w:val="clear" w:color="auto" w:fill="E0E6F7" w:themeFill="accent1" w:themeFillTint="33"/>
      </w:tcPr>
    </w:tblStylePr>
    <w:tblStylePr w:type="band1Horz">
      <w:tblPr/>
      <w:tcPr>
        <w:shd w:val="clear" w:color="auto" w:fill="E0E6F7" w:themeFill="accent1" w:themeFillTint="33"/>
      </w:tcPr>
    </w:tblStylePr>
  </w:style>
  <w:style w:type="table" w:styleId="ListTable4-Accent2">
    <w:name w:val="List Table 4 Accent 2"/>
    <w:basedOn w:val="TableNormal"/>
    <w:uiPriority w:val="49"/>
    <w:semiHidden/>
    <w:rsid w:val="00322AB4"/>
    <w:pPr>
      <w:spacing w:after="0" w:line="240" w:lineRule="auto"/>
    </w:pPr>
    <w:tblPr>
      <w:tblStyleRowBandSize w:val="1"/>
      <w:tblStyleColBandSize w:val="1"/>
      <w:tblBorders>
        <w:top w:val="single" w:sz="4" w:space="0" w:color="E2A1E1" w:themeColor="accent2" w:themeTint="99"/>
        <w:left w:val="single" w:sz="4" w:space="0" w:color="E2A1E1" w:themeColor="accent2" w:themeTint="99"/>
        <w:bottom w:val="single" w:sz="4" w:space="0" w:color="E2A1E1" w:themeColor="accent2" w:themeTint="99"/>
        <w:right w:val="single" w:sz="4" w:space="0" w:color="E2A1E1" w:themeColor="accent2" w:themeTint="99"/>
        <w:insideH w:val="single" w:sz="4" w:space="0" w:color="E2A1E1" w:themeColor="accent2" w:themeTint="99"/>
      </w:tblBorders>
    </w:tblPr>
    <w:tblStylePr w:type="firstRow">
      <w:rPr>
        <w:b/>
        <w:bCs/>
        <w:color w:val="FFFFFF" w:themeColor="background1"/>
      </w:rPr>
      <w:tblPr/>
      <w:tcPr>
        <w:tcBorders>
          <w:top w:val="single" w:sz="4" w:space="0" w:color="CF63CE" w:themeColor="accent2"/>
          <w:left w:val="single" w:sz="4" w:space="0" w:color="CF63CE" w:themeColor="accent2"/>
          <w:bottom w:val="single" w:sz="4" w:space="0" w:color="CF63CE" w:themeColor="accent2"/>
          <w:right w:val="single" w:sz="4" w:space="0" w:color="CF63CE" w:themeColor="accent2"/>
          <w:insideH w:val="nil"/>
        </w:tcBorders>
        <w:shd w:val="clear" w:color="auto" w:fill="CF63CE" w:themeFill="accent2"/>
      </w:tcPr>
    </w:tblStylePr>
    <w:tblStylePr w:type="lastRow">
      <w:rPr>
        <w:b/>
        <w:bCs/>
      </w:rPr>
      <w:tblPr/>
      <w:tcPr>
        <w:tcBorders>
          <w:top w:val="double" w:sz="4" w:space="0" w:color="E2A1E1" w:themeColor="accent2" w:themeTint="99"/>
        </w:tcBorders>
      </w:tcPr>
    </w:tblStylePr>
    <w:tblStylePr w:type="firstCol">
      <w:rPr>
        <w:b/>
        <w:bCs/>
      </w:rPr>
    </w:tblStylePr>
    <w:tblStylePr w:type="lastCol">
      <w:rPr>
        <w:b/>
        <w:bCs/>
      </w:rPr>
    </w:tblStylePr>
    <w:tblStylePr w:type="band1Vert">
      <w:tblPr/>
      <w:tcPr>
        <w:shd w:val="clear" w:color="auto" w:fill="F5DFF5" w:themeFill="accent2" w:themeFillTint="33"/>
      </w:tcPr>
    </w:tblStylePr>
    <w:tblStylePr w:type="band1Horz">
      <w:tblPr/>
      <w:tcPr>
        <w:shd w:val="clear" w:color="auto" w:fill="F5DFF5" w:themeFill="accent2" w:themeFillTint="33"/>
      </w:tcPr>
    </w:tblStylePr>
  </w:style>
  <w:style w:type="table" w:styleId="ListTable4-Accent3">
    <w:name w:val="List Table 4 Accent 3"/>
    <w:basedOn w:val="TableNormal"/>
    <w:uiPriority w:val="49"/>
    <w:semiHidden/>
    <w:rsid w:val="00322AB4"/>
    <w:pPr>
      <w:spacing w:after="0" w:line="240" w:lineRule="auto"/>
    </w:pPr>
    <w:tblPr>
      <w:tblStyleRowBandSize w:val="1"/>
      <w:tblStyleColBandSize w:val="1"/>
      <w:tblBorders>
        <w:top w:val="single" w:sz="4" w:space="0" w:color="FF9B9B" w:themeColor="accent3" w:themeTint="99"/>
        <w:left w:val="single" w:sz="4" w:space="0" w:color="FF9B9B" w:themeColor="accent3" w:themeTint="99"/>
        <w:bottom w:val="single" w:sz="4" w:space="0" w:color="FF9B9B" w:themeColor="accent3" w:themeTint="99"/>
        <w:right w:val="single" w:sz="4" w:space="0" w:color="FF9B9B" w:themeColor="accent3" w:themeTint="99"/>
        <w:insideH w:val="single" w:sz="4" w:space="0" w:color="FF9B9B" w:themeColor="accent3" w:themeTint="99"/>
      </w:tblBorders>
    </w:tblPr>
    <w:tblStylePr w:type="firstRow">
      <w:rPr>
        <w:b/>
        <w:bCs/>
        <w:color w:val="FFFFFF" w:themeColor="background1"/>
      </w:rPr>
      <w:tblPr/>
      <w:tcPr>
        <w:tcBorders>
          <w:top w:val="single" w:sz="4" w:space="0" w:color="FF595A" w:themeColor="accent3"/>
          <w:left w:val="single" w:sz="4" w:space="0" w:color="FF595A" w:themeColor="accent3"/>
          <w:bottom w:val="single" w:sz="4" w:space="0" w:color="FF595A" w:themeColor="accent3"/>
          <w:right w:val="single" w:sz="4" w:space="0" w:color="FF595A" w:themeColor="accent3"/>
          <w:insideH w:val="nil"/>
        </w:tcBorders>
        <w:shd w:val="clear" w:color="auto" w:fill="FF595A" w:themeFill="accent3"/>
      </w:tcPr>
    </w:tblStylePr>
    <w:tblStylePr w:type="lastRow">
      <w:rPr>
        <w:b/>
        <w:bCs/>
      </w:rPr>
      <w:tblPr/>
      <w:tcPr>
        <w:tcBorders>
          <w:top w:val="double" w:sz="4" w:space="0" w:color="FF9B9B" w:themeColor="accent3" w:themeTint="99"/>
        </w:tcBorders>
      </w:tcPr>
    </w:tblStylePr>
    <w:tblStylePr w:type="firstCol">
      <w:rPr>
        <w:b/>
        <w:bCs/>
      </w:rPr>
    </w:tblStylePr>
    <w:tblStylePr w:type="lastCol">
      <w:rPr>
        <w:b/>
        <w:bCs/>
      </w:rPr>
    </w:tblStylePr>
    <w:tblStylePr w:type="band1Vert">
      <w:tblPr/>
      <w:tcPr>
        <w:shd w:val="clear" w:color="auto" w:fill="FFDDDD" w:themeFill="accent3" w:themeFillTint="33"/>
      </w:tcPr>
    </w:tblStylePr>
    <w:tblStylePr w:type="band1Horz">
      <w:tblPr/>
      <w:tcPr>
        <w:shd w:val="clear" w:color="auto" w:fill="FFDDDD" w:themeFill="accent3" w:themeFillTint="33"/>
      </w:tcPr>
    </w:tblStylePr>
  </w:style>
  <w:style w:type="table" w:styleId="ListTable4-Accent4">
    <w:name w:val="List Table 4 Accent 4"/>
    <w:basedOn w:val="TableNormal"/>
    <w:uiPriority w:val="49"/>
    <w:semiHidden/>
    <w:rsid w:val="00322AB4"/>
    <w:pPr>
      <w:spacing w:after="0" w:line="240" w:lineRule="auto"/>
    </w:pPr>
    <w:tblPr>
      <w:tblStyleRowBandSize w:val="1"/>
      <w:tblStyleColBandSize w:val="1"/>
      <w:tblBorders>
        <w:top w:val="single" w:sz="4" w:space="0" w:color="3EFFED" w:themeColor="accent4" w:themeTint="99"/>
        <w:left w:val="single" w:sz="4" w:space="0" w:color="3EFFED" w:themeColor="accent4" w:themeTint="99"/>
        <w:bottom w:val="single" w:sz="4" w:space="0" w:color="3EFFED" w:themeColor="accent4" w:themeTint="99"/>
        <w:right w:val="single" w:sz="4" w:space="0" w:color="3EFFED" w:themeColor="accent4" w:themeTint="99"/>
        <w:insideH w:val="single" w:sz="4" w:space="0" w:color="3EFFED" w:themeColor="accent4" w:themeTint="99"/>
      </w:tblBorders>
    </w:tblPr>
    <w:tblStylePr w:type="firstRow">
      <w:rPr>
        <w:b/>
        <w:bCs/>
        <w:color w:val="FFFFFF" w:themeColor="background1"/>
      </w:rPr>
      <w:tblPr/>
      <w:tcPr>
        <w:tcBorders>
          <w:top w:val="single" w:sz="4" w:space="0" w:color="00BDAC" w:themeColor="accent4"/>
          <w:left w:val="single" w:sz="4" w:space="0" w:color="00BDAC" w:themeColor="accent4"/>
          <w:bottom w:val="single" w:sz="4" w:space="0" w:color="00BDAC" w:themeColor="accent4"/>
          <w:right w:val="single" w:sz="4" w:space="0" w:color="00BDAC" w:themeColor="accent4"/>
          <w:insideH w:val="nil"/>
        </w:tcBorders>
        <w:shd w:val="clear" w:color="auto" w:fill="00BDAC" w:themeFill="accent4"/>
      </w:tcPr>
    </w:tblStylePr>
    <w:tblStylePr w:type="lastRow">
      <w:rPr>
        <w:b/>
        <w:bCs/>
      </w:rPr>
      <w:tblPr/>
      <w:tcPr>
        <w:tcBorders>
          <w:top w:val="double" w:sz="4" w:space="0" w:color="3EFFED" w:themeColor="accent4" w:themeTint="99"/>
        </w:tcBorders>
      </w:tcPr>
    </w:tblStylePr>
    <w:tblStylePr w:type="firstCol">
      <w:rPr>
        <w:b/>
        <w:bCs/>
      </w:rPr>
    </w:tblStylePr>
    <w:tblStylePr w:type="lastCol">
      <w:rPr>
        <w:b/>
        <w:bCs/>
      </w:rPr>
    </w:tblStylePr>
    <w:tblStylePr w:type="band1Vert">
      <w:tblPr/>
      <w:tcPr>
        <w:shd w:val="clear" w:color="auto" w:fill="BEFFF9" w:themeFill="accent4" w:themeFillTint="33"/>
      </w:tcPr>
    </w:tblStylePr>
    <w:tblStylePr w:type="band1Horz">
      <w:tblPr/>
      <w:tcPr>
        <w:shd w:val="clear" w:color="auto" w:fill="BEFFF9" w:themeFill="accent4" w:themeFillTint="33"/>
      </w:tcPr>
    </w:tblStylePr>
  </w:style>
  <w:style w:type="table" w:styleId="ListTable4-Accent5">
    <w:name w:val="List Table 4 Accent 5"/>
    <w:basedOn w:val="TableNormal"/>
    <w:uiPriority w:val="49"/>
    <w:semiHidden/>
    <w:rsid w:val="00322AB4"/>
    <w:pPr>
      <w:spacing w:after="0" w:line="240" w:lineRule="auto"/>
    </w:pPr>
    <w:tblPr>
      <w:tblStyleRowBandSize w:val="1"/>
      <w:tblStyleColBandSize w:val="1"/>
      <w:tblBorders>
        <w:top w:val="single" w:sz="4" w:space="0" w:color="F9E18B" w:themeColor="accent5" w:themeTint="99"/>
        <w:left w:val="single" w:sz="4" w:space="0" w:color="F9E18B" w:themeColor="accent5" w:themeTint="99"/>
        <w:bottom w:val="single" w:sz="4" w:space="0" w:color="F9E18B" w:themeColor="accent5" w:themeTint="99"/>
        <w:right w:val="single" w:sz="4" w:space="0" w:color="F9E18B" w:themeColor="accent5" w:themeTint="99"/>
        <w:insideH w:val="single" w:sz="4" w:space="0" w:color="F9E18B" w:themeColor="accent5" w:themeTint="99"/>
      </w:tblBorders>
    </w:tblPr>
    <w:tblStylePr w:type="firstRow">
      <w:rPr>
        <w:b/>
        <w:bCs/>
        <w:color w:val="FFFFFF" w:themeColor="background1"/>
      </w:rPr>
      <w:tblPr/>
      <w:tcPr>
        <w:tcBorders>
          <w:top w:val="single" w:sz="4" w:space="0" w:color="F6CE3E" w:themeColor="accent5"/>
          <w:left w:val="single" w:sz="4" w:space="0" w:color="F6CE3E" w:themeColor="accent5"/>
          <w:bottom w:val="single" w:sz="4" w:space="0" w:color="F6CE3E" w:themeColor="accent5"/>
          <w:right w:val="single" w:sz="4" w:space="0" w:color="F6CE3E" w:themeColor="accent5"/>
          <w:insideH w:val="nil"/>
        </w:tcBorders>
        <w:shd w:val="clear" w:color="auto" w:fill="F6CE3E" w:themeFill="accent5"/>
      </w:tcPr>
    </w:tblStylePr>
    <w:tblStylePr w:type="lastRow">
      <w:rPr>
        <w:b/>
        <w:bCs/>
      </w:rPr>
      <w:tblPr/>
      <w:tcPr>
        <w:tcBorders>
          <w:top w:val="double" w:sz="4" w:space="0" w:color="F9E18B" w:themeColor="accent5" w:themeTint="99"/>
        </w:tcBorders>
      </w:tcPr>
    </w:tblStylePr>
    <w:tblStylePr w:type="firstCol">
      <w:rPr>
        <w:b/>
        <w:bCs/>
      </w:rPr>
    </w:tblStylePr>
    <w:tblStylePr w:type="lastCol">
      <w:rPr>
        <w:b/>
        <w:bCs/>
      </w:rPr>
    </w:tblStylePr>
    <w:tblStylePr w:type="band1Vert">
      <w:tblPr/>
      <w:tcPr>
        <w:shd w:val="clear" w:color="auto" w:fill="FDF5D8" w:themeFill="accent5" w:themeFillTint="33"/>
      </w:tcPr>
    </w:tblStylePr>
    <w:tblStylePr w:type="band1Horz">
      <w:tblPr/>
      <w:tcPr>
        <w:shd w:val="clear" w:color="auto" w:fill="FDF5D8" w:themeFill="accent5" w:themeFillTint="33"/>
      </w:tcPr>
    </w:tblStylePr>
  </w:style>
  <w:style w:type="table" w:styleId="ListTable4-Accent6">
    <w:name w:val="List Table 4 Accent 6"/>
    <w:basedOn w:val="TableNormal"/>
    <w:uiPriority w:val="49"/>
    <w:semiHidden/>
    <w:rsid w:val="00322AB4"/>
    <w:pPr>
      <w:spacing w:after="0" w:line="240" w:lineRule="auto"/>
    </w:pPr>
    <w:tblPr>
      <w:tblStyleRowBandSize w:val="1"/>
      <w:tblStyleColBandSize w:val="1"/>
      <w:tblBorders>
        <w:top w:val="single" w:sz="4" w:space="0" w:color="91D6B7" w:themeColor="accent6" w:themeTint="99"/>
        <w:left w:val="single" w:sz="4" w:space="0" w:color="91D6B7" w:themeColor="accent6" w:themeTint="99"/>
        <w:bottom w:val="single" w:sz="4" w:space="0" w:color="91D6B7" w:themeColor="accent6" w:themeTint="99"/>
        <w:right w:val="single" w:sz="4" w:space="0" w:color="91D6B7" w:themeColor="accent6" w:themeTint="99"/>
        <w:insideH w:val="single" w:sz="4" w:space="0" w:color="91D6B7" w:themeColor="accent6" w:themeTint="99"/>
      </w:tblBorders>
    </w:tblPr>
    <w:tblStylePr w:type="firstRow">
      <w:rPr>
        <w:b/>
        <w:bCs/>
        <w:color w:val="FFFFFF" w:themeColor="background1"/>
      </w:rPr>
      <w:tblPr/>
      <w:tcPr>
        <w:tcBorders>
          <w:top w:val="single" w:sz="4" w:space="0" w:color="48BB88" w:themeColor="accent6"/>
          <w:left w:val="single" w:sz="4" w:space="0" w:color="48BB88" w:themeColor="accent6"/>
          <w:bottom w:val="single" w:sz="4" w:space="0" w:color="48BB88" w:themeColor="accent6"/>
          <w:right w:val="single" w:sz="4" w:space="0" w:color="48BB88" w:themeColor="accent6"/>
          <w:insideH w:val="nil"/>
        </w:tcBorders>
        <w:shd w:val="clear" w:color="auto" w:fill="48BB88" w:themeFill="accent6"/>
      </w:tcPr>
    </w:tblStylePr>
    <w:tblStylePr w:type="lastRow">
      <w:rPr>
        <w:b/>
        <w:bCs/>
      </w:rPr>
      <w:tblPr/>
      <w:tcPr>
        <w:tcBorders>
          <w:top w:val="double" w:sz="4" w:space="0" w:color="91D6B7" w:themeColor="accent6" w:themeTint="99"/>
        </w:tcBorders>
      </w:tcPr>
    </w:tblStylePr>
    <w:tblStylePr w:type="firstCol">
      <w:rPr>
        <w:b/>
        <w:bCs/>
      </w:rPr>
    </w:tblStylePr>
    <w:tblStylePr w:type="lastCol">
      <w:rPr>
        <w:b/>
        <w:bCs/>
      </w:rPr>
    </w:tblStylePr>
    <w:tblStylePr w:type="band1Vert">
      <w:tblPr/>
      <w:tcPr>
        <w:shd w:val="clear" w:color="auto" w:fill="DAF1E7" w:themeFill="accent6" w:themeFillTint="33"/>
      </w:tcPr>
    </w:tblStylePr>
    <w:tblStylePr w:type="band1Horz">
      <w:tblPr/>
      <w:tcPr>
        <w:shd w:val="clear" w:color="auto" w:fill="DAF1E7" w:themeFill="accent6" w:themeFillTint="33"/>
      </w:tcPr>
    </w:tblStylePr>
  </w:style>
  <w:style w:type="table" w:styleId="ListTable5Dark">
    <w:name w:val="List Table 5 Dark"/>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6787D8" w:themeColor="accent1"/>
        <w:left w:val="single" w:sz="24" w:space="0" w:color="6787D8" w:themeColor="accent1"/>
        <w:bottom w:val="single" w:sz="24" w:space="0" w:color="6787D8" w:themeColor="accent1"/>
        <w:right w:val="single" w:sz="24" w:space="0" w:color="6787D8" w:themeColor="accent1"/>
      </w:tblBorders>
    </w:tblPr>
    <w:tcPr>
      <w:shd w:val="clear" w:color="auto" w:fill="6787D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CF63CE" w:themeColor="accent2"/>
        <w:left w:val="single" w:sz="24" w:space="0" w:color="CF63CE" w:themeColor="accent2"/>
        <w:bottom w:val="single" w:sz="24" w:space="0" w:color="CF63CE" w:themeColor="accent2"/>
        <w:right w:val="single" w:sz="24" w:space="0" w:color="CF63CE" w:themeColor="accent2"/>
      </w:tblBorders>
    </w:tblPr>
    <w:tcPr>
      <w:shd w:val="clear" w:color="auto" w:fill="CF63CE"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FF595A" w:themeColor="accent3"/>
        <w:left w:val="single" w:sz="24" w:space="0" w:color="FF595A" w:themeColor="accent3"/>
        <w:bottom w:val="single" w:sz="24" w:space="0" w:color="FF595A" w:themeColor="accent3"/>
        <w:right w:val="single" w:sz="24" w:space="0" w:color="FF595A" w:themeColor="accent3"/>
      </w:tblBorders>
    </w:tblPr>
    <w:tcPr>
      <w:shd w:val="clear" w:color="auto" w:fill="FF595A"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00BDAC" w:themeColor="accent4"/>
        <w:left w:val="single" w:sz="24" w:space="0" w:color="00BDAC" w:themeColor="accent4"/>
        <w:bottom w:val="single" w:sz="24" w:space="0" w:color="00BDAC" w:themeColor="accent4"/>
        <w:right w:val="single" w:sz="24" w:space="0" w:color="00BDAC" w:themeColor="accent4"/>
      </w:tblBorders>
    </w:tblPr>
    <w:tcPr>
      <w:shd w:val="clear" w:color="auto" w:fill="00BDA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F6CE3E" w:themeColor="accent5"/>
        <w:left w:val="single" w:sz="24" w:space="0" w:color="F6CE3E" w:themeColor="accent5"/>
        <w:bottom w:val="single" w:sz="24" w:space="0" w:color="F6CE3E" w:themeColor="accent5"/>
        <w:right w:val="single" w:sz="24" w:space="0" w:color="F6CE3E" w:themeColor="accent5"/>
      </w:tblBorders>
    </w:tblPr>
    <w:tcPr>
      <w:shd w:val="clear" w:color="auto" w:fill="F6CE3E"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48BB88" w:themeColor="accent6"/>
        <w:left w:val="single" w:sz="24" w:space="0" w:color="48BB88" w:themeColor="accent6"/>
        <w:bottom w:val="single" w:sz="24" w:space="0" w:color="48BB88" w:themeColor="accent6"/>
        <w:right w:val="single" w:sz="24" w:space="0" w:color="48BB88" w:themeColor="accent6"/>
      </w:tblBorders>
    </w:tblPr>
    <w:tcPr>
      <w:shd w:val="clear" w:color="auto" w:fill="48BB88"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322AB4"/>
    <w:pPr>
      <w:spacing w:after="0" w:line="240" w:lineRule="auto"/>
    </w:p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322AB4"/>
    <w:pPr>
      <w:spacing w:after="0" w:line="240" w:lineRule="auto"/>
    </w:pPr>
    <w:rPr>
      <w:color w:val="3058BD" w:themeColor="accent1" w:themeShade="BF"/>
    </w:rPr>
    <w:tblPr>
      <w:tblStyleRowBandSize w:val="1"/>
      <w:tblStyleColBandSize w:val="1"/>
      <w:tblBorders>
        <w:top w:val="single" w:sz="4" w:space="0" w:color="6787D8" w:themeColor="accent1"/>
        <w:bottom w:val="single" w:sz="4" w:space="0" w:color="6787D8" w:themeColor="accent1"/>
      </w:tblBorders>
    </w:tblPr>
    <w:tblStylePr w:type="firstRow">
      <w:rPr>
        <w:b/>
        <w:bCs/>
      </w:rPr>
      <w:tblPr/>
      <w:tcPr>
        <w:tcBorders>
          <w:bottom w:val="single" w:sz="4" w:space="0" w:color="6787D8" w:themeColor="accent1"/>
        </w:tcBorders>
      </w:tcPr>
    </w:tblStylePr>
    <w:tblStylePr w:type="lastRow">
      <w:rPr>
        <w:b/>
        <w:bCs/>
      </w:rPr>
      <w:tblPr/>
      <w:tcPr>
        <w:tcBorders>
          <w:top w:val="double" w:sz="4" w:space="0" w:color="6787D8" w:themeColor="accent1"/>
        </w:tcBorders>
      </w:tcPr>
    </w:tblStylePr>
    <w:tblStylePr w:type="firstCol">
      <w:rPr>
        <w:b/>
        <w:bCs/>
      </w:rPr>
    </w:tblStylePr>
    <w:tblStylePr w:type="lastCol">
      <w:rPr>
        <w:b/>
        <w:bCs/>
      </w:rPr>
    </w:tblStylePr>
    <w:tblStylePr w:type="band1Vert">
      <w:tblPr/>
      <w:tcPr>
        <w:shd w:val="clear" w:color="auto" w:fill="E0E6F7" w:themeFill="accent1" w:themeFillTint="33"/>
      </w:tcPr>
    </w:tblStylePr>
    <w:tblStylePr w:type="band1Horz">
      <w:tblPr/>
      <w:tcPr>
        <w:shd w:val="clear" w:color="auto" w:fill="E0E6F7" w:themeFill="accent1" w:themeFillTint="33"/>
      </w:tcPr>
    </w:tblStylePr>
  </w:style>
  <w:style w:type="table" w:styleId="ListTable6Colorful-Accent2">
    <w:name w:val="List Table 6 Colorful Accent 2"/>
    <w:basedOn w:val="TableNormal"/>
    <w:uiPriority w:val="51"/>
    <w:semiHidden/>
    <w:rsid w:val="00322AB4"/>
    <w:pPr>
      <w:spacing w:after="0" w:line="240" w:lineRule="auto"/>
    </w:pPr>
    <w:rPr>
      <w:color w:val="AF36AD" w:themeColor="accent2" w:themeShade="BF"/>
    </w:rPr>
    <w:tblPr>
      <w:tblStyleRowBandSize w:val="1"/>
      <w:tblStyleColBandSize w:val="1"/>
      <w:tblBorders>
        <w:top w:val="single" w:sz="4" w:space="0" w:color="CF63CE" w:themeColor="accent2"/>
        <w:bottom w:val="single" w:sz="4" w:space="0" w:color="CF63CE" w:themeColor="accent2"/>
      </w:tblBorders>
    </w:tblPr>
    <w:tblStylePr w:type="firstRow">
      <w:rPr>
        <w:b/>
        <w:bCs/>
      </w:rPr>
      <w:tblPr/>
      <w:tcPr>
        <w:tcBorders>
          <w:bottom w:val="single" w:sz="4" w:space="0" w:color="CF63CE" w:themeColor="accent2"/>
        </w:tcBorders>
      </w:tcPr>
    </w:tblStylePr>
    <w:tblStylePr w:type="lastRow">
      <w:rPr>
        <w:b/>
        <w:bCs/>
      </w:rPr>
      <w:tblPr/>
      <w:tcPr>
        <w:tcBorders>
          <w:top w:val="double" w:sz="4" w:space="0" w:color="CF63CE" w:themeColor="accent2"/>
        </w:tcBorders>
      </w:tcPr>
    </w:tblStylePr>
    <w:tblStylePr w:type="firstCol">
      <w:rPr>
        <w:b/>
        <w:bCs/>
      </w:rPr>
    </w:tblStylePr>
    <w:tblStylePr w:type="lastCol">
      <w:rPr>
        <w:b/>
        <w:bCs/>
      </w:rPr>
    </w:tblStylePr>
    <w:tblStylePr w:type="band1Vert">
      <w:tblPr/>
      <w:tcPr>
        <w:shd w:val="clear" w:color="auto" w:fill="F5DFF5" w:themeFill="accent2" w:themeFillTint="33"/>
      </w:tcPr>
    </w:tblStylePr>
    <w:tblStylePr w:type="band1Horz">
      <w:tblPr/>
      <w:tcPr>
        <w:shd w:val="clear" w:color="auto" w:fill="F5DFF5" w:themeFill="accent2" w:themeFillTint="33"/>
      </w:tcPr>
    </w:tblStylePr>
  </w:style>
  <w:style w:type="table" w:styleId="ListTable6Colorful-Accent3">
    <w:name w:val="List Table 6 Colorful Accent 3"/>
    <w:basedOn w:val="TableNormal"/>
    <w:uiPriority w:val="51"/>
    <w:semiHidden/>
    <w:rsid w:val="00322AB4"/>
    <w:pPr>
      <w:spacing w:after="0" w:line="240" w:lineRule="auto"/>
    </w:pPr>
    <w:rPr>
      <w:color w:val="FF0203" w:themeColor="accent3" w:themeShade="BF"/>
    </w:rPr>
    <w:tblPr>
      <w:tblStyleRowBandSize w:val="1"/>
      <w:tblStyleColBandSize w:val="1"/>
      <w:tblBorders>
        <w:top w:val="single" w:sz="4" w:space="0" w:color="FF595A" w:themeColor="accent3"/>
        <w:bottom w:val="single" w:sz="4" w:space="0" w:color="FF595A" w:themeColor="accent3"/>
      </w:tblBorders>
    </w:tblPr>
    <w:tblStylePr w:type="firstRow">
      <w:rPr>
        <w:b/>
        <w:bCs/>
      </w:rPr>
      <w:tblPr/>
      <w:tcPr>
        <w:tcBorders>
          <w:bottom w:val="single" w:sz="4" w:space="0" w:color="FF595A" w:themeColor="accent3"/>
        </w:tcBorders>
      </w:tcPr>
    </w:tblStylePr>
    <w:tblStylePr w:type="lastRow">
      <w:rPr>
        <w:b/>
        <w:bCs/>
      </w:rPr>
      <w:tblPr/>
      <w:tcPr>
        <w:tcBorders>
          <w:top w:val="double" w:sz="4" w:space="0" w:color="FF595A" w:themeColor="accent3"/>
        </w:tcBorders>
      </w:tcPr>
    </w:tblStylePr>
    <w:tblStylePr w:type="firstCol">
      <w:rPr>
        <w:b/>
        <w:bCs/>
      </w:rPr>
    </w:tblStylePr>
    <w:tblStylePr w:type="lastCol">
      <w:rPr>
        <w:b/>
        <w:bCs/>
      </w:rPr>
    </w:tblStylePr>
    <w:tblStylePr w:type="band1Vert">
      <w:tblPr/>
      <w:tcPr>
        <w:shd w:val="clear" w:color="auto" w:fill="FFDDDD" w:themeFill="accent3" w:themeFillTint="33"/>
      </w:tcPr>
    </w:tblStylePr>
    <w:tblStylePr w:type="band1Horz">
      <w:tblPr/>
      <w:tcPr>
        <w:shd w:val="clear" w:color="auto" w:fill="FFDDDD" w:themeFill="accent3" w:themeFillTint="33"/>
      </w:tcPr>
    </w:tblStylePr>
  </w:style>
  <w:style w:type="table" w:styleId="ListTable6Colorful-Accent4">
    <w:name w:val="List Table 6 Colorful Accent 4"/>
    <w:basedOn w:val="TableNormal"/>
    <w:uiPriority w:val="51"/>
    <w:semiHidden/>
    <w:rsid w:val="00322AB4"/>
    <w:pPr>
      <w:spacing w:after="0" w:line="240" w:lineRule="auto"/>
    </w:pPr>
    <w:rPr>
      <w:color w:val="008D80" w:themeColor="accent4" w:themeShade="BF"/>
    </w:rPr>
    <w:tblPr>
      <w:tblStyleRowBandSize w:val="1"/>
      <w:tblStyleColBandSize w:val="1"/>
      <w:tblBorders>
        <w:top w:val="single" w:sz="4" w:space="0" w:color="00BDAC" w:themeColor="accent4"/>
        <w:bottom w:val="single" w:sz="4" w:space="0" w:color="00BDAC" w:themeColor="accent4"/>
      </w:tblBorders>
    </w:tblPr>
    <w:tblStylePr w:type="firstRow">
      <w:rPr>
        <w:b/>
        <w:bCs/>
      </w:rPr>
      <w:tblPr/>
      <w:tcPr>
        <w:tcBorders>
          <w:bottom w:val="single" w:sz="4" w:space="0" w:color="00BDAC" w:themeColor="accent4"/>
        </w:tcBorders>
      </w:tcPr>
    </w:tblStylePr>
    <w:tblStylePr w:type="lastRow">
      <w:rPr>
        <w:b/>
        <w:bCs/>
      </w:rPr>
      <w:tblPr/>
      <w:tcPr>
        <w:tcBorders>
          <w:top w:val="double" w:sz="4" w:space="0" w:color="00BDAC" w:themeColor="accent4"/>
        </w:tcBorders>
      </w:tcPr>
    </w:tblStylePr>
    <w:tblStylePr w:type="firstCol">
      <w:rPr>
        <w:b/>
        <w:bCs/>
      </w:rPr>
    </w:tblStylePr>
    <w:tblStylePr w:type="lastCol">
      <w:rPr>
        <w:b/>
        <w:bCs/>
      </w:rPr>
    </w:tblStylePr>
    <w:tblStylePr w:type="band1Vert">
      <w:tblPr/>
      <w:tcPr>
        <w:shd w:val="clear" w:color="auto" w:fill="BEFFF9" w:themeFill="accent4" w:themeFillTint="33"/>
      </w:tcPr>
    </w:tblStylePr>
    <w:tblStylePr w:type="band1Horz">
      <w:tblPr/>
      <w:tcPr>
        <w:shd w:val="clear" w:color="auto" w:fill="BEFFF9" w:themeFill="accent4" w:themeFillTint="33"/>
      </w:tcPr>
    </w:tblStylePr>
  </w:style>
  <w:style w:type="table" w:styleId="ListTable6Colorful-Accent5">
    <w:name w:val="List Table 6 Colorful Accent 5"/>
    <w:basedOn w:val="TableNormal"/>
    <w:uiPriority w:val="51"/>
    <w:semiHidden/>
    <w:rsid w:val="00322AB4"/>
    <w:pPr>
      <w:spacing w:after="0" w:line="240" w:lineRule="auto"/>
    </w:pPr>
    <w:rPr>
      <w:color w:val="DCAE0A" w:themeColor="accent5" w:themeShade="BF"/>
    </w:rPr>
    <w:tblPr>
      <w:tblStyleRowBandSize w:val="1"/>
      <w:tblStyleColBandSize w:val="1"/>
      <w:tblBorders>
        <w:top w:val="single" w:sz="4" w:space="0" w:color="F6CE3E" w:themeColor="accent5"/>
        <w:bottom w:val="single" w:sz="4" w:space="0" w:color="F6CE3E" w:themeColor="accent5"/>
      </w:tblBorders>
    </w:tblPr>
    <w:tblStylePr w:type="firstRow">
      <w:rPr>
        <w:b/>
        <w:bCs/>
      </w:rPr>
      <w:tblPr/>
      <w:tcPr>
        <w:tcBorders>
          <w:bottom w:val="single" w:sz="4" w:space="0" w:color="F6CE3E" w:themeColor="accent5"/>
        </w:tcBorders>
      </w:tcPr>
    </w:tblStylePr>
    <w:tblStylePr w:type="lastRow">
      <w:rPr>
        <w:b/>
        <w:bCs/>
      </w:rPr>
      <w:tblPr/>
      <w:tcPr>
        <w:tcBorders>
          <w:top w:val="double" w:sz="4" w:space="0" w:color="F6CE3E" w:themeColor="accent5"/>
        </w:tcBorders>
      </w:tcPr>
    </w:tblStylePr>
    <w:tblStylePr w:type="firstCol">
      <w:rPr>
        <w:b/>
        <w:bCs/>
      </w:rPr>
    </w:tblStylePr>
    <w:tblStylePr w:type="lastCol">
      <w:rPr>
        <w:b/>
        <w:bCs/>
      </w:rPr>
    </w:tblStylePr>
    <w:tblStylePr w:type="band1Vert">
      <w:tblPr/>
      <w:tcPr>
        <w:shd w:val="clear" w:color="auto" w:fill="FDF5D8" w:themeFill="accent5" w:themeFillTint="33"/>
      </w:tcPr>
    </w:tblStylePr>
    <w:tblStylePr w:type="band1Horz">
      <w:tblPr/>
      <w:tcPr>
        <w:shd w:val="clear" w:color="auto" w:fill="FDF5D8" w:themeFill="accent5" w:themeFillTint="33"/>
      </w:tcPr>
    </w:tblStylePr>
  </w:style>
  <w:style w:type="table" w:styleId="ListTable6Colorful-Accent6">
    <w:name w:val="List Table 6 Colorful Accent 6"/>
    <w:basedOn w:val="TableNormal"/>
    <w:uiPriority w:val="51"/>
    <w:semiHidden/>
    <w:rsid w:val="00322AB4"/>
    <w:pPr>
      <w:spacing w:after="0" w:line="240" w:lineRule="auto"/>
    </w:pPr>
    <w:rPr>
      <w:color w:val="348D65" w:themeColor="accent6" w:themeShade="BF"/>
    </w:rPr>
    <w:tblPr>
      <w:tblStyleRowBandSize w:val="1"/>
      <w:tblStyleColBandSize w:val="1"/>
      <w:tblBorders>
        <w:top w:val="single" w:sz="4" w:space="0" w:color="48BB88" w:themeColor="accent6"/>
        <w:bottom w:val="single" w:sz="4" w:space="0" w:color="48BB88" w:themeColor="accent6"/>
      </w:tblBorders>
    </w:tblPr>
    <w:tblStylePr w:type="firstRow">
      <w:rPr>
        <w:b/>
        <w:bCs/>
      </w:rPr>
      <w:tblPr/>
      <w:tcPr>
        <w:tcBorders>
          <w:bottom w:val="single" w:sz="4" w:space="0" w:color="48BB88" w:themeColor="accent6"/>
        </w:tcBorders>
      </w:tcPr>
    </w:tblStylePr>
    <w:tblStylePr w:type="lastRow">
      <w:rPr>
        <w:b/>
        <w:bCs/>
      </w:rPr>
      <w:tblPr/>
      <w:tcPr>
        <w:tcBorders>
          <w:top w:val="double" w:sz="4" w:space="0" w:color="48BB88" w:themeColor="accent6"/>
        </w:tcBorders>
      </w:tcPr>
    </w:tblStylePr>
    <w:tblStylePr w:type="firstCol">
      <w:rPr>
        <w:b/>
        <w:bCs/>
      </w:rPr>
    </w:tblStylePr>
    <w:tblStylePr w:type="lastCol">
      <w:rPr>
        <w:b/>
        <w:bCs/>
      </w:rPr>
    </w:tblStylePr>
    <w:tblStylePr w:type="band1Vert">
      <w:tblPr/>
      <w:tcPr>
        <w:shd w:val="clear" w:color="auto" w:fill="DAF1E7" w:themeFill="accent6" w:themeFillTint="33"/>
      </w:tcPr>
    </w:tblStylePr>
    <w:tblStylePr w:type="band1Horz">
      <w:tblPr/>
      <w:tcPr>
        <w:shd w:val="clear" w:color="auto" w:fill="DAF1E7" w:themeFill="accent6" w:themeFillTint="33"/>
      </w:tcPr>
    </w:tblStylePr>
  </w:style>
  <w:style w:type="table" w:styleId="ListTable7Colorful">
    <w:name w:val="List Table 7 Colorful"/>
    <w:basedOn w:val="TableNormal"/>
    <w:uiPriority w:val="52"/>
    <w:semiHidden/>
    <w:rsid w:val="00322AB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322AB4"/>
    <w:pPr>
      <w:spacing w:after="0" w:line="240" w:lineRule="auto"/>
    </w:pPr>
    <w:rPr>
      <w:color w:val="3058BD"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787D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787D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787D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787D8" w:themeColor="accent1"/>
        </w:tcBorders>
        <w:shd w:val="clear" w:color="auto" w:fill="FFFFFF" w:themeFill="background1"/>
      </w:tcPr>
    </w:tblStylePr>
    <w:tblStylePr w:type="band1Vert">
      <w:tblPr/>
      <w:tcPr>
        <w:shd w:val="clear" w:color="auto" w:fill="E0E6F7" w:themeFill="accent1" w:themeFillTint="33"/>
      </w:tcPr>
    </w:tblStylePr>
    <w:tblStylePr w:type="band1Horz">
      <w:tblPr/>
      <w:tcPr>
        <w:shd w:val="clear" w:color="auto" w:fill="E0E6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322AB4"/>
    <w:pPr>
      <w:spacing w:after="0" w:line="240" w:lineRule="auto"/>
    </w:pPr>
    <w:rPr>
      <w:color w:val="AF36AD"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F63CE"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F63CE"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F63CE"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F63CE" w:themeColor="accent2"/>
        </w:tcBorders>
        <w:shd w:val="clear" w:color="auto" w:fill="FFFFFF" w:themeFill="background1"/>
      </w:tcPr>
    </w:tblStylePr>
    <w:tblStylePr w:type="band1Vert">
      <w:tblPr/>
      <w:tcPr>
        <w:shd w:val="clear" w:color="auto" w:fill="F5DFF5" w:themeFill="accent2" w:themeFillTint="33"/>
      </w:tcPr>
    </w:tblStylePr>
    <w:tblStylePr w:type="band1Horz">
      <w:tblPr/>
      <w:tcPr>
        <w:shd w:val="clear" w:color="auto" w:fill="F5DFF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322AB4"/>
    <w:pPr>
      <w:spacing w:after="0" w:line="240" w:lineRule="auto"/>
    </w:pPr>
    <w:rPr>
      <w:color w:val="FF0203"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595A"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595A"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595A"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595A" w:themeColor="accent3"/>
        </w:tcBorders>
        <w:shd w:val="clear" w:color="auto" w:fill="FFFFFF" w:themeFill="background1"/>
      </w:tcPr>
    </w:tblStylePr>
    <w:tblStylePr w:type="band1Vert">
      <w:tblPr/>
      <w:tcPr>
        <w:shd w:val="clear" w:color="auto" w:fill="FFDDDD" w:themeFill="accent3" w:themeFillTint="33"/>
      </w:tcPr>
    </w:tblStylePr>
    <w:tblStylePr w:type="band1Horz">
      <w:tblPr/>
      <w:tcPr>
        <w:shd w:val="clear" w:color="auto" w:fill="FFDD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322AB4"/>
    <w:pPr>
      <w:spacing w:after="0" w:line="240" w:lineRule="auto"/>
    </w:pPr>
    <w:rPr>
      <w:color w:val="008D8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DA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DA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DA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DAC" w:themeColor="accent4"/>
        </w:tcBorders>
        <w:shd w:val="clear" w:color="auto" w:fill="FFFFFF" w:themeFill="background1"/>
      </w:tcPr>
    </w:tblStylePr>
    <w:tblStylePr w:type="band1Vert">
      <w:tblPr/>
      <w:tcPr>
        <w:shd w:val="clear" w:color="auto" w:fill="BEFFF9" w:themeFill="accent4" w:themeFillTint="33"/>
      </w:tcPr>
    </w:tblStylePr>
    <w:tblStylePr w:type="band1Horz">
      <w:tblPr/>
      <w:tcPr>
        <w:shd w:val="clear" w:color="auto" w:fill="BEFFF9"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322AB4"/>
    <w:pPr>
      <w:spacing w:after="0" w:line="240" w:lineRule="auto"/>
    </w:pPr>
    <w:rPr>
      <w:color w:val="DCAE0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6CE3E"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6CE3E"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6CE3E"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6CE3E" w:themeColor="accent5"/>
        </w:tcBorders>
        <w:shd w:val="clear" w:color="auto" w:fill="FFFFFF" w:themeFill="background1"/>
      </w:tcPr>
    </w:tblStylePr>
    <w:tblStylePr w:type="band1Vert">
      <w:tblPr/>
      <w:tcPr>
        <w:shd w:val="clear" w:color="auto" w:fill="FDF5D8" w:themeFill="accent5" w:themeFillTint="33"/>
      </w:tcPr>
    </w:tblStylePr>
    <w:tblStylePr w:type="band1Horz">
      <w:tblPr/>
      <w:tcPr>
        <w:shd w:val="clear" w:color="auto" w:fill="FDF5D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322AB4"/>
    <w:pPr>
      <w:spacing w:after="0" w:line="240" w:lineRule="auto"/>
    </w:pPr>
    <w:rPr>
      <w:color w:val="348D6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8BB8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8BB8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8BB8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8BB88" w:themeColor="accent6"/>
        </w:tcBorders>
        <w:shd w:val="clear" w:color="auto" w:fill="FFFFFF" w:themeFill="background1"/>
      </w:tcPr>
    </w:tblStylePr>
    <w:tblStylePr w:type="band1Vert">
      <w:tblPr/>
      <w:tcPr>
        <w:shd w:val="clear" w:color="auto" w:fill="DAF1E7" w:themeFill="accent6" w:themeFillTint="33"/>
      </w:tcPr>
    </w:tblStylePr>
    <w:tblStylePr w:type="band1Horz">
      <w:tblPr/>
      <w:tcPr>
        <w:shd w:val="clear" w:color="auto" w:fill="DAF1E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322AB4"/>
    <w:pPr>
      <w:spacing w:after="0"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322AB4"/>
    <w:pPr>
      <w:spacing w:after="0" w:line="240" w:lineRule="auto"/>
    </w:pPr>
    <w:tblPr>
      <w:tblStyleRowBandSize w:val="1"/>
      <w:tblStyleColBandSize w:val="1"/>
      <w:tblBorders>
        <w:top w:val="single" w:sz="8" w:space="0" w:color="8CA4E1" w:themeColor="accent1" w:themeTint="BF"/>
        <w:left w:val="single" w:sz="8" w:space="0" w:color="8CA4E1" w:themeColor="accent1" w:themeTint="BF"/>
        <w:bottom w:val="single" w:sz="8" w:space="0" w:color="8CA4E1" w:themeColor="accent1" w:themeTint="BF"/>
        <w:right w:val="single" w:sz="8" w:space="0" w:color="8CA4E1" w:themeColor="accent1" w:themeTint="BF"/>
        <w:insideH w:val="single" w:sz="8" w:space="0" w:color="8CA4E1" w:themeColor="accent1" w:themeTint="BF"/>
        <w:insideV w:val="single" w:sz="8" w:space="0" w:color="8CA4E1" w:themeColor="accent1" w:themeTint="BF"/>
      </w:tblBorders>
    </w:tblPr>
    <w:tcPr>
      <w:shd w:val="clear" w:color="auto" w:fill="D9E1F5" w:themeFill="accent1" w:themeFillTint="3F"/>
    </w:tcPr>
    <w:tblStylePr w:type="firstRow">
      <w:rPr>
        <w:b/>
        <w:bCs/>
      </w:rPr>
    </w:tblStylePr>
    <w:tblStylePr w:type="lastRow">
      <w:rPr>
        <w:b/>
        <w:bCs/>
      </w:rPr>
      <w:tblPr/>
      <w:tcPr>
        <w:tcBorders>
          <w:top w:val="single" w:sz="18" w:space="0" w:color="8CA4E1" w:themeColor="accent1" w:themeTint="BF"/>
        </w:tcBorders>
      </w:tcPr>
    </w:tblStylePr>
    <w:tblStylePr w:type="firstCol">
      <w:rPr>
        <w:b/>
        <w:bCs/>
      </w:rPr>
    </w:tblStylePr>
    <w:tblStylePr w:type="lastCol">
      <w:rPr>
        <w:b/>
        <w:bCs/>
      </w:rPr>
    </w:tblStylePr>
    <w:tblStylePr w:type="band1Vert">
      <w:tblPr/>
      <w:tcPr>
        <w:shd w:val="clear" w:color="auto" w:fill="B3C3EB" w:themeFill="accent1" w:themeFillTint="7F"/>
      </w:tcPr>
    </w:tblStylePr>
    <w:tblStylePr w:type="band1Horz">
      <w:tblPr/>
      <w:tcPr>
        <w:shd w:val="clear" w:color="auto" w:fill="B3C3EB" w:themeFill="accent1" w:themeFillTint="7F"/>
      </w:tcPr>
    </w:tblStylePr>
  </w:style>
  <w:style w:type="table" w:styleId="MediumGrid1-Accent2">
    <w:name w:val="Medium Grid 1 Accent 2"/>
    <w:basedOn w:val="TableNormal"/>
    <w:uiPriority w:val="67"/>
    <w:semiHidden/>
    <w:rsid w:val="00322AB4"/>
    <w:pPr>
      <w:spacing w:after="0" w:line="240" w:lineRule="auto"/>
    </w:pPr>
    <w:tblPr>
      <w:tblStyleRowBandSize w:val="1"/>
      <w:tblStyleColBandSize w:val="1"/>
      <w:tblBorders>
        <w:top w:val="single" w:sz="8" w:space="0" w:color="DB8ADA" w:themeColor="accent2" w:themeTint="BF"/>
        <w:left w:val="single" w:sz="8" w:space="0" w:color="DB8ADA" w:themeColor="accent2" w:themeTint="BF"/>
        <w:bottom w:val="single" w:sz="8" w:space="0" w:color="DB8ADA" w:themeColor="accent2" w:themeTint="BF"/>
        <w:right w:val="single" w:sz="8" w:space="0" w:color="DB8ADA" w:themeColor="accent2" w:themeTint="BF"/>
        <w:insideH w:val="single" w:sz="8" w:space="0" w:color="DB8ADA" w:themeColor="accent2" w:themeTint="BF"/>
        <w:insideV w:val="single" w:sz="8" w:space="0" w:color="DB8ADA" w:themeColor="accent2" w:themeTint="BF"/>
      </w:tblBorders>
    </w:tblPr>
    <w:tcPr>
      <w:shd w:val="clear" w:color="auto" w:fill="F3D8F2" w:themeFill="accent2" w:themeFillTint="3F"/>
    </w:tcPr>
    <w:tblStylePr w:type="firstRow">
      <w:rPr>
        <w:b/>
        <w:bCs/>
      </w:rPr>
    </w:tblStylePr>
    <w:tblStylePr w:type="lastRow">
      <w:rPr>
        <w:b/>
        <w:bCs/>
      </w:rPr>
      <w:tblPr/>
      <w:tcPr>
        <w:tcBorders>
          <w:top w:val="single" w:sz="18" w:space="0" w:color="DB8ADA" w:themeColor="accent2" w:themeTint="BF"/>
        </w:tcBorders>
      </w:tcPr>
    </w:tblStylePr>
    <w:tblStylePr w:type="firstCol">
      <w:rPr>
        <w:b/>
        <w:bCs/>
      </w:rPr>
    </w:tblStylePr>
    <w:tblStylePr w:type="lastCol">
      <w:rPr>
        <w:b/>
        <w:bCs/>
      </w:rPr>
    </w:tblStylePr>
    <w:tblStylePr w:type="band1Vert">
      <w:tblPr/>
      <w:tcPr>
        <w:shd w:val="clear" w:color="auto" w:fill="E7B1E6" w:themeFill="accent2" w:themeFillTint="7F"/>
      </w:tcPr>
    </w:tblStylePr>
    <w:tblStylePr w:type="band1Horz">
      <w:tblPr/>
      <w:tcPr>
        <w:shd w:val="clear" w:color="auto" w:fill="E7B1E6" w:themeFill="accent2" w:themeFillTint="7F"/>
      </w:tcPr>
    </w:tblStylePr>
  </w:style>
  <w:style w:type="table" w:styleId="MediumGrid1-Accent3">
    <w:name w:val="Medium Grid 1 Accent 3"/>
    <w:basedOn w:val="TableNormal"/>
    <w:uiPriority w:val="67"/>
    <w:semiHidden/>
    <w:rsid w:val="00322AB4"/>
    <w:pPr>
      <w:spacing w:after="0" w:line="240" w:lineRule="auto"/>
    </w:pPr>
    <w:tblPr>
      <w:tblStyleRowBandSize w:val="1"/>
      <w:tblStyleColBandSize w:val="1"/>
      <w:tblBorders>
        <w:top w:val="single" w:sz="8" w:space="0" w:color="FF8282" w:themeColor="accent3" w:themeTint="BF"/>
        <w:left w:val="single" w:sz="8" w:space="0" w:color="FF8282" w:themeColor="accent3" w:themeTint="BF"/>
        <w:bottom w:val="single" w:sz="8" w:space="0" w:color="FF8282" w:themeColor="accent3" w:themeTint="BF"/>
        <w:right w:val="single" w:sz="8" w:space="0" w:color="FF8282" w:themeColor="accent3" w:themeTint="BF"/>
        <w:insideH w:val="single" w:sz="8" w:space="0" w:color="FF8282" w:themeColor="accent3" w:themeTint="BF"/>
        <w:insideV w:val="single" w:sz="8" w:space="0" w:color="FF8282" w:themeColor="accent3" w:themeTint="BF"/>
      </w:tblBorders>
    </w:tblPr>
    <w:tcPr>
      <w:shd w:val="clear" w:color="auto" w:fill="FFD5D5" w:themeFill="accent3" w:themeFillTint="3F"/>
    </w:tcPr>
    <w:tblStylePr w:type="firstRow">
      <w:rPr>
        <w:b/>
        <w:bCs/>
      </w:rPr>
    </w:tblStylePr>
    <w:tblStylePr w:type="lastRow">
      <w:rPr>
        <w:b/>
        <w:bCs/>
      </w:rPr>
      <w:tblPr/>
      <w:tcPr>
        <w:tcBorders>
          <w:top w:val="single" w:sz="18" w:space="0" w:color="FF8282" w:themeColor="accent3" w:themeTint="BF"/>
        </w:tcBorders>
      </w:tcPr>
    </w:tblStylePr>
    <w:tblStylePr w:type="firstCol">
      <w:rPr>
        <w:b/>
        <w:bCs/>
      </w:rPr>
    </w:tblStylePr>
    <w:tblStylePr w:type="lastCol">
      <w:rPr>
        <w:b/>
        <w:bCs/>
      </w:rPr>
    </w:tblStylePr>
    <w:tblStylePr w:type="band1Vert">
      <w:tblPr/>
      <w:tcPr>
        <w:shd w:val="clear" w:color="auto" w:fill="FFACAC" w:themeFill="accent3" w:themeFillTint="7F"/>
      </w:tcPr>
    </w:tblStylePr>
    <w:tblStylePr w:type="band1Horz">
      <w:tblPr/>
      <w:tcPr>
        <w:shd w:val="clear" w:color="auto" w:fill="FFACAC" w:themeFill="accent3" w:themeFillTint="7F"/>
      </w:tcPr>
    </w:tblStylePr>
  </w:style>
  <w:style w:type="table" w:styleId="MediumGrid1-Accent4">
    <w:name w:val="Medium Grid 1 Accent 4"/>
    <w:basedOn w:val="TableNormal"/>
    <w:uiPriority w:val="67"/>
    <w:semiHidden/>
    <w:rsid w:val="00322AB4"/>
    <w:pPr>
      <w:spacing w:after="0" w:line="240" w:lineRule="auto"/>
    </w:pPr>
    <w:tblPr>
      <w:tblStyleRowBandSize w:val="1"/>
      <w:tblStyleColBandSize w:val="1"/>
      <w:tblBorders>
        <w:top w:val="single" w:sz="8" w:space="0" w:color="0EFFE9" w:themeColor="accent4" w:themeTint="BF"/>
        <w:left w:val="single" w:sz="8" w:space="0" w:color="0EFFE9" w:themeColor="accent4" w:themeTint="BF"/>
        <w:bottom w:val="single" w:sz="8" w:space="0" w:color="0EFFE9" w:themeColor="accent4" w:themeTint="BF"/>
        <w:right w:val="single" w:sz="8" w:space="0" w:color="0EFFE9" w:themeColor="accent4" w:themeTint="BF"/>
        <w:insideH w:val="single" w:sz="8" w:space="0" w:color="0EFFE9" w:themeColor="accent4" w:themeTint="BF"/>
        <w:insideV w:val="single" w:sz="8" w:space="0" w:color="0EFFE9" w:themeColor="accent4" w:themeTint="BF"/>
      </w:tblBorders>
    </w:tblPr>
    <w:tcPr>
      <w:shd w:val="clear" w:color="auto" w:fill="AFFFF7" w:themeFill="accent4" w:themeFillTint="3F"/>
    </w:tcPr>
    <w:tblStylePr w:type="firstRow">
      <w:rPr>
        <w:b/>
        <w:bCs/>
      </w:rPr>
    </w:tblStylePr>
    <w:tblStylePr w:type="lastRow">
      <w:rPr>
        <w:b/>
        <w:bCs/>
      </w:rPr>
      <w:tblPr/>
      <w:tcPr>
        <w:tcBorders>
          <w:top w:val="single" w:sz="18" w:space="0" w:color="0EFFE9" w:themeColor="accent4" w:themeTint="BF"/>
        </w:tcBorders>
      </w:tcPr>
    </w:tblStylePr>
    <w:tblStylePr w:type="firstCol">
      <w:rPr>
        <w:b/>
        <w:bCs/>
      </w:rPr>
    </w:tblStylePr>
    <w:tblStylePr w:type="lastCol">
      <w:rPr>
        <w:b/>
        <w:bCs/>
      </w:rPr>
    </w:tblStylePr>
    <w:tblStylePr w:type="band1Vert">
      <w:tblPr/>
      <w:tcPr>
        <w:shd w:val="clear" w:color="auto" w:fill="5FFFF0" w:themeFill="accent4" w:themeFillTint="7F"/>
      </w:tcPr>
    </w:tblStylePr>
    <w:tblStylePr w:type="band1Horz">
      <w:tblPr/>
      <w:tcPr>
        <w:shd w:val="clear" w:color="auto" w:fill="5FFFF0" w:themeFill="accent4" w:themeFillTint="7F"/>
      </w:tcPr>
    </w:tblStylePr>
  </w:style>
  <w:style w:type="table" w:styleId="MediumGrid1-Accent5">
    <w:name w:val="Medium Grid 1 Accent 5"/>
    <w:basedOn w:val="TableNormal"/>
    <w:uiPriority w:val="67"/>
    <w:semiHidden/>
    <w:rsid w:val="00322AB4"/>
    <w:pPr>
      <w:spacing w:after="0" w:line="240" w:lineRule="auto"/>
    </w:pPr>
    <w:tblPr>
      <w:tblStyleRowBandSize w:val="1"/>
      <w:tblStyleColBandSize w:val="1"/>
      <w:tblBorders>
        <w:top w:val="single" w:sz="8" w:space="0" w:color="F8DA6E" w:themeColor="accent5" w:themeTint="BF"/>
        <w:left w:val="single" w:sz="8" w:space="0" w:color="F8DA6E" w:themeColor="accent5" w:themeTint="BF"/>
        <w:bottom w:val="single" w:sz="8" w:space="0" w:color="F8DA6E" w:themeColor="accent5" w:themeTint="BF"/>
        <w:right w:val="single" w:sz="8" w:space="0" w:color="F8DA6E" w:themeColor="accent5" w:themeTint="BF"/>
        <w:insideH w:val="single" w:sz="8" w:space="0" w:color="F8DA6E" w:themeColor="accent5" w:themeTint="BF"/>
        <w:insideV w:val="single" w:sz="8" w:space="0" w:color="F8DA6E" w:themeColor="accent5" w:themeTint="BF"/>
      </w:tblBorders>
    </w:tblPr>
    <w:tcPr>
      <w:shd w:val="clear" w:color="auto" w:fill="FCF2CF" w:themeFill="accent5" w:themeFillTint="3F"/>
    </w:tcPr>
    <w:tblStylePr w:type="firstRow">
      <w:rPr>
        <w:b/>
        <w:bCs/>
      </w:rPr>
    </w:tblStylePr>
    <w:tblStylePr w:type="lastRow">
      <w:rPr>
        <w:b/>
        <w:bCs/>
      </w:rPr>
      <w:tblPr/>
      <w:tcPr>
        <w:tcBorders>
          <w:top w:val="single" w:sz="18" w:space="0" w:color="F8DA6E" w:themeColor="accent5" w:themeTint="BF"/>
        </w:tcBorders>
      </w:tcPr>
    </w:tblStylePr>
    <w:tblStylePr w:type="firstCol">
      <w:rPr>
        <w:b/>
        <w:bCs/>
      </w:rPr>
    </w:tblStylePr>
    <w:tblStylePr w:type="lastCol">
      <w:rPr>
        <w:b/>
        <w:bCs/>
      </w:rPr>
    </w:tblStylePr>
    <w:tblStylePr w:type="band1Vert">
      <w:tblPr/>
      <w:tcPr>
        <w:shd w:val="clear" w:color="auto" w:fill="FAE69E" w:themeFill="accent5" w:themeFillTint="7F"/>
      </w:tcPr>
    </w:tblStylePr>
    <w:tblStylePr w:type="band1Horz">
      <w:tblPr/>
      <w:tcPr>
        <w:shd w:val="clear" w:color="auto" w:fill="FAE69E" w:themeFill="accent5" w:themeFillTint="7F"/>
      </w:tcPr>
    </w:tblStylePr>
  </w:style>
  <w:style w:type="table" w:styleId="MediumGrid1-Accent6">
    <w:name w:val="Medium Grid 1 Accent 6"/>
    <w:basedOn w:val="TableNormal"/>
    <w:uiPriority w:val="67"/>
    <w:semiHidden/>
    <w:rsid w:val="00322AB4"/>
    <w:pPr>
      <w:spacing w:after="0" w:line="240" w:lineRule="auto"/>
    </w:pPr>
    <w:tblPr>
      <w:tblStyleRowBandSize w:val="1"/>
      <w:tblStyleColBandSize w:val="1"/>
      <w:tblBorders>
        <w:top w:val="single" w:sz="8" w:space="0" w:color="75CCA5" w:themeColor="accent6" w:themeTint="BF"/>
        <w:left w:val="single" w:sz="8" w:space="0" w:color="75CCA5" w:themeColor="accent6" w:themeTint="BF"/>
        <w:bottom w:val="single" w:sz="8" w:space="0" w:color="75CCA5" w:themeColor="accent6" w:themeTint="BF"/>
        <w:right w:val="single" w:sz="8" w:space="0" w:color="75CCA5" w:themeColor="accent6" w:themeTint="BF"/>
        <w:insideH w:val="single" w:sz="8" w:space="0" w:color="75CCA5" w:themeColor="accent6" w:themeTint="BF"/>
        <w:insideV w:val="single" w:sz="8" w:space="0" w:color="75CCA5" w:themeColor="accent6" w:themeTint="BF"/>
      </w:tblBorders>
    </w:tblPr>
    <w:tcPr>
      <w:shd w:val="clear" w:color="auto" w:fill="D1EEE1" w:themeFill="accent6" w:themeFillTint="3F"/>
    </w:tcPr>
    <w:tblStylePr w:type="firstRow">
      <w:rPr>
        <w:b/>
        <w:bCs/>
      </w:rPr>
    </w:tblStylePr>
    <w:tblStylePr w:type="lastRow">
      <w:rPr>
        <w:b/>
        <w:bCs/>
      </w:rPr>
      <w:tblPr/>
      <w:tcPr>
        <w:tcBorders>
          <w:top w:val="single" w:sz="18" w:space="0" w:color="75CCA5" w:themeColor="accent6" w:themeTint="BF"/>
        </w:tcBorders>
      </w:tcPr>
    </w:tblStylePr>
    <w:tblStylePr w:type="firstCol">
      <w:rPr>
        <w:b/>
        <w:bCs/>
      </w:rPr>
    </w:tblStylePr>
    <w:tblStylePr w:type="lastCol">
      <w:rPr>
        <w:b/>
        <w:bCs/>
      </w:rPr>
    </w:tblStylePr>
    <w:tblStylePr w:type="band1Vert">
      <w:tblPr/>
      <w:tcPr>
        <w:shd w:val="clear" w:color="auto" w:fill="A3DDC3" w:themeFill="accent6" w:themeFillTint="7F"/>
      </w:tcPr>
    </w:tblStylePr>
    <w:tblStylePr w:type="band1Horz">
      <w:tblPr/>
      <w:tcPr>
        <w:shd w:val="clear" w:color="auto" w:fill="A3DDC3" w:themeFill="accent6" w:themeFillTint="7F"/>
      </w:tcPr>
    </w:tblStylePr>
  </w:style>
  <w:style w:type="table" w:styleId="MediumGrid2">
    <w:name w:val="Medium Grid 2"/>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6787D8" w:themeColor="accent1"/>
        <w:left w:val="single" w:sz="8" w:space="0" w:color="6787D8" w:themeColor="accent1"/>
        <w:bottom w:val="single" w:sz="8" w:space="0" w:color="6787D8" w:themeColor="accent1"/>
        <w:right w:val="single" w:sz="8" w:space="0" w:color="6787D8" w:themeColor="accent1"/>
        <w:insideH w:val="single" w:sz="8" w:space="0" w:color="6787D8" w:themeColor="accent1"/>
        <w:insideV w:val="single" w:sz="8" w:space="0" w:color="6787D8" w:themeColor="accent1"/>
      </w:tblBorders>
    </w:tblPr>
    <w:tcPr>
      <w:shd w:val="clear" w:color="auto" w:fill="D9E1F5" w:themeFill="accent1" w:themeFillTint="3F"/>
    </w:tcPr>
    <w:tblStylePr w:type="firstRow">
      <w:rPr>
        <w:b/>
        <w:bCs/>
        <w:color w:val="231F20" w:themeColor="text1"/>
      </w:rPr>
      <w:tblPr/>
      <w:tcPr>
        <w:shd w:val="clear" w:color="auto" w:fill="EFF3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0E6F7" w:themeFill="accent1" w:themeFillTint="33"/>
      </w:tcPr>
    </w:tblStylePr>
    <w:tblStylePr w:type="band1Vert">
      <w:tblPr/>
      <w:tcPr>
        <w:shd w:val="clear" w:color="auto" w:fill="B3C3EB" w:themeFill="accent1" w:themeFillTint="7F"/>
      </w:tcPr>
    </w:tblStylePr>
    <w:tblStylePr w:type="band1Horz">
      <w:tblPr/>
      <w:tcPr>
        <w:tcBorders>
          <w:insideH w:val="single" w:sz="6" w:space="0" w:color="6787D8" w:themeColor="accent1"/>
          <w:insideV w:val="single" w:sz="6" w:space="0" w:color="6787D8" w:themeColor="accent1"/>
        </w:tcBorders>
        <w:shd w:val="clear" w:color="auto" w:fill="B3C3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CF63CE" w:themeColor="accent2"/>
        <w:left w:val="single" w:sz="8" w:space="0" w:color="CF63CE" w:themeColor="accent2"/>
        <w:bottom w:val="single" w:sz="8" w:space="0" w:color="CF63CE" w:themeColor="accent2"/>
        <w:right w:val="single" w:sz="8" w:space="0" w:color="CF63CE" w:themeColor="accent2"/>
        <w:insideH w:val="single" w:sz="8" w:space="0" w:color="CF63CE" w:themeColor="accent2"/>
        <w:insideV w:val="single" w:sz="8" w:space="0" w:color="CF63CE" w:themeColor="accent2"/>
      </w:tblBorders>
    </w:tblPr>
    <w:tcPr>
      <w:shd w:val="clear" w:color="auto" w:fill="F3D8F2" w:themeFill="accent2" w:themeFillTint="3F"/>
    </w:tcPr>
    <w:tblStylePr w:type="firstRow">
      <w:rPr>
        <w:b/>
        <w:bCs/>
        <w:color w:val="231F20" w:themeColor="text1"/>
      </w:rPr>
      <w:tblPr/>
      <w:tcPr>
        <w:shd w:val="clear" w:color="auto" w:fill="FAEFFA"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5DFF5" w:themeFill="accent2" w:themeFillTint="33"/>
      </w:tcPr>
    </w:tblStylePr>
    <w:tblStylePr w:type="band1Vert">
      <w:tblPr/>
      <w:tcPr>
        <w:shd w:val="clear" w:color="auto" w:fill="E7B1E6" w:themeFill="accent2" w:themeFillTint="7F"/>
      </w:tcPr>
    </w:tblStylePr>
    <w:tblStylePr w:type="band1Horz">
      <w:tblPr/>
      <w:tcPr>
        <w:tcBorders>
          <w:insideH w:val="single" w:sz="6" w:space="0" w:color="CF63CE" w:themeColor="accent2"/>
          <w:insideV w:val="single" w:sz="6" w:space="0" w:color="CF63CE" w:themeColor="accent2"/>
        </w:tcBorders>
        <w:shd w:val="clear" w:color="auto" w:fill="E7B1E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FF595A" w:themeColor="accent3"/>
        <w:left w:val="single" w:sz="8" w:space="0" w:color="FF595A" w:themeColor="accent3"/>
        <w:bottom w:val="single" w:sz="8" w:space="0" w:color="FF595A" w:themeColor="accent3"/>
        <w:right w:val="single" w:sz="8" w:space="0" w:color="FF595A" w:themeColor="accent3"/>
        <w:insideH w:val="single" w:sz="8" w:space="0" w:color="FF595A" w:themeColor="accent3"/>
        <w:insideV w:val="single" w:sz="8" w:space="0" w:color="FF595A" w:themeColor="accent3"/>
      </w:tblBorders>
    </w:tblPr>
    <w:tcPr>
      <w:shd w:val="clear" w:color="auto" w:fill="FFD5D5" w:themeFill="accent3" w:themeFillTint="3F"/>
    </w:tcPr>
    <w:tblStylePr w:type="firstRow">
      <w:rPr>
        <w:b/>
        <w:bCs/>
        <w:color w:val="231F20" w:themeColor="text1"/>
      </w:rPr>
      <w:tblPr/>
      <w:tcPr>
        <w:shd w:val="clear" w:color="auto" w:fill="FFEEEE"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DDDD" w:themeFill="accent3" w:themeFillTint="33"/>
      </w:tcPr>
    </w:tblStylePr>
    <w:tblStylePr w:type="band1Vert">
      <w:tblPr/>
      <w:tcPr>
        <w:shd w:val="clear" w:color="auto" w:fill="FFACAC" w:themeFill="accent3" w:themeFillTint="7F"/>
      </w:tcPr>
    </w:tblStylePr>
    <w:tblStylePr w:type="band1Horz">
      <w:tblPr/>
      <w:tcPr>
        <w:tcBorders>
          <w:insideH w:val="single" w:sz="6" w:space="0" w:color="FF595A" w:themeColor="accent3"/>
          <w:insideV w:val="single" w:sz="6" w:space="0" w:color="FF595A" w:themeColor="accent3"/>
        </w:tcBorders>
        <w:shd w:val="clear" w:color="auto" w:fill="FFAC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00BDAC" w:themeColor="accent4"/>
        <w:left w:val="single" w:sz="8" w:space="0" w:color="00BDAC" w:themeColor="accent4"/>
        <w:bottom w:val="single" w:sz="8" w:space="0" w:color="00BDAC" w:themeColor="accent4"/>
        <w:right w:val="single" w:sz="8" w:space="0" w:color="00BDAC" w:themeColor="accent4"/>
        <w:insideH w:val="single" w:sz="8" w:space="0" w:color="00BDAC" w:themeColor="accent4"/>
        <w:insideV w:val="single" w:sz="8" w:space="0" w:color="00BDAC" w:themeColor="accent4"/>
      </w:tblBorders>
    </w:tblPr>
    <w:tcPr>
      <w:shd w:val="clear" w:color="auto" w:fill="AFFFF7" w:themeFill="accent4" w:themeFillTint="3F"/>
    </w:tcPr>
    <w:tblStylePr w:type="firstRow">
      <w:rPr>
        <w:b/>
        <w:bCs/>
        <w:color w:val="231F20" w:themeColor="text1"/>
      </w:rPr>
      <w:tblPr/>
      <w:tcPr>
        <w:shd w:val="clear" w:color="auto" w:fill="DFFFFC"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EFFF9" w:themeFill="accent4" w:themeFillTint="33"/>
      </w:tcPr>
    </w:tblStylePr>
    <w:tblStylePr w:type="band1Vert">
      <w:tblPr/>
      <w:tcPr>
        <w:shd w:val="clear" w:color="auto" w:fill="5FFFF0" w:themeFill="accent4" w:themeFillTint="7F"/>
      </w:tcPr>
    </w:tblStylePr>
    <w:tblStylePr w:type="band1Horz">
      <w:tblPr/>
      <w:tcPr>
        <w:tcBorders>
          <w:insideH w:val="single" w:sz="6" w:space="0" w:color="00BDAC" w:themeColor="accent4"/>
          <w:insideV w:val="single" w:sz="6" w:space="0" w:color="00BDAC" w:themeColor="accent4"/>
        </w:tcBorders>
        <w:shd w:val="clear" w:color="auto" w:fill="5FFFF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F6CE3E" w:themeColor="accent5"/>
        <w:left w:val="single" w:sz="8" w:space="0" w:color="F6CE3E" w:themeColor="accent5"/>
        <w:bottom w:val="single" w:sz="8" w:space="0" w:color="F6CE3E" w:themeColor="accent5"/>
        <w:right w:val="single" w:sz="8" w:space="0" w:color="F6CE3E" w:themeColor="accent5"/>
        <w:insideH w:val="single" w:sz="8" w:space="0" w:color="F6CE3E" w:themeColor="accent5"/>
        <w:insideV w:val="single" w:sz="8" w:space="0" w:color="F6CE3E" w:themeColor="accent5"/>
      </w:tblBorders>
    </w:tblPr>
    <w:tcPr>
      <w:shd w:val="clear" w:color="auto" w:fill="FCF2CF" w:themeFill="accent5" w:themeFillTint="3F"/>
    </w:tcPr>
    <w:tblStylePr w:type="firstRow">
      <w:rPr>
        <w:b/>
        <w:bCs/>
        <w:color w:val="231F20" w:themeColor="text1"/>
      </w:rPr>
      <w:tblPr/>
      <w:tcPr>
        <w:shd w:val="clear" w:color="auto" w:fill="FEFAEB"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DF5D8" w:themeFill="accent5" w:themeFillTint="33"/>
      </w:tcPr>
    </w:tblStylePr>
    <w:tblStylePr w:type="band1Vert">
      <w:tblPr/>
      <w:tcPr>
        <w:shd w:val="clear" w:color="auto" w:fill="FAE69E" w:themeFill="accent5" w:themeFillTint="7F"/>
      </w:tcPr>
    </w:tblStylePr>
    <w:tblStylePr w:type="band1Horz">
      <w:tblPr/>
      <w:tcPr>
        <w:tcBorders>
          <w:insideH w:val="single" w:sz="6" w:space="0" w:color="F6CE3E" w:themeColor="accent5"/>
          <w:insideV w:val="single" w:sz="6" w:space="0" w:color="F6CE3E" w:themeColor="accent5"/>
        </w:tcBorders>
        <w:shd w:val="clear" w:color="auto" w:fill="FAE69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48BB88" w:themeColor="accent6"/>
        <w:left w:val="single" w:sz="8" w:space="0" w:color="48BB88" w:themeColor="accent6"/>
        <w:bottom w:val="single" w:sz="8" w:space="0" w:color="48BB88" w:themeColor="accent6"/>
        <w:right w:val="single" w:sz="8" w:space="0" w:color="48BB88" w:themeColor="accent6"/>
        <w:insideH w:val="single" w:sz="8" w:space="0" w:color="48BB88" w:themeColor="accent6"/>
        <w:insideV w:val="single" w:sz="8" w:space="0" w:color="48BB88" w:themeColor="accent6"/>
      </w:tblBorders>
    </w:tblPr>
    <w:tcPr>
      <w:shd w:val="clear" w:color="auto" w:fill="D1EEE1" w:themeFill="accent6" w:themeFillTint="3F"/>
    </w:tcPr>
    <w:tblStylePr w:type="firstRow">
      <w:rPr>
        <w:b/>
        <w:bCs/>
        <w:color w:val="231F20" w:themeColor="text1"/>
      </w:rPr>
      <w:tblPr/>
      <w:tcPr>
        <w:shd w:val="clear" w:color="auto" w:fill="EDF8F3"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AF1E7" w:themeFill="accent6" w:themeFillTint="33"/>
      </w:tcPr>
    </w:tblStylePr>
    <w:tblStylePr w:type="band1Vert">
      <w:tblPr/>
      <w:tcPr>
        <w:shd w:val="clear" w:color="auto" w:fill="A3DDC3" w:themeFill="accent6" w:themeFillTint="7F"/>
      </w:tcPr>
    </w:tblStylePr>
    <w:tblStylePr w:type="band1Horz">
      <w:tblPr/>
      <w:tcPr>
        <w:tcBorders>
          <w:insideH w:val="single" w:sz="6" w:space="0" w:color="48BB88" w:themeColor="accent6"/>
          <w:insideV w:val="single" w:sz="6" w:space="0" w:color="48BB88" w:themeColor="accent6"/>
        </w:tcBorders>
        <w:shd w:val="clear" w:color="auto" w:fill="A3DDC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E1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87D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87D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87D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87D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3C3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3C3EB" w:themeFill="accent1" w:themeFillTint="7F"/>
      </w:tcPr>
    </w:tblStylePr>
  </w:style>
  <w:style w:type="table" w:styleId="MediumGrid3-Accent2">
    <w:name w:val="Medium Grid 3 Accent 2"/>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D8F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F63CE"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F63CE"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F63CE"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F63CE"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7B1E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7B1E6" w:themeFill="accent2" w:themeFillTint="7F"/>
      </w:tcPr>
    </w:tblStylePr>
  </w:style>
  <w:style w:type="table" w:styleId="MediumGrid3-Accent3">
    <w:name w:val="Medium Grid 3 Accent 3"/>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5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595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595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595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595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AC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ACAC" w:themeFill="accent3" w:themeFillTint="7F"/>
      </w:tcPr>
    </w:tblStylePr>
  </w:style>
  <w:style w:type="table" w:styleId="MediumGrid3-Accent4">
    <w:name w:val="Medium Grid 3 Accent 4"/>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FFFF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DA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DA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DA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DA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FFFF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FFFF0" w:themeFill="accent4" w:themeFillTint="7F"/>
      </w:tcPr>
    </w:tblStylePr>
  </w:style>
  <w:style w:type="table" w:styleId="MediumGrid3-Accent5">
    <w:name w:val="Medium Grid 3 Accent 5"/>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F2C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6CE3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6CE3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6CE3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6CE3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E69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E69E" w:themeFill="accent5" w:themeFillTint="7F"/>
      </w:tcPr>
    </w:tblStylePr>
  </w:style>
  <w:style w:type="table" w:styleId="MediumGrid3-Accent6">
    <w:name w:val="Medium Grid 3 Accent 6"/>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EEE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8BB8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8BB8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8BB8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8BB8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3DDC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3DDC3" w:themeFill="accent6" w:themeFillTint="7F"/>
      </w:tcPr>
    </w:tblStylePr>
  </w:style>
  <w:style w:type="table" w:styleId="MediumList1">
    <w:name w:val="Medium List 1"/>
    <w:basedOn w:val="TableNormal"/>
    <w:uiPriority w:val="65"/>
    <w:semiHidden/>
    <w:rsid w:val="00322AB4"/>
    <w:pPr>
      <w:spacing w:after="0" w:line="240" w:lineRule="auto"/>
    </w:p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231F20"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322AB4"/>
    <w:pPr>
      <w:spacing w:after="0" w:line="240" w:lineRule="auto"/>
    </w:pPr>
    <w:tblPr>
      <w:tblStyleRowBandSize w:val="1"/>
      <w:tblStyleColBandSize w:val="1"/>
      <w:tblBorders>
        <w:top w:val="single" w:sz="8" w:space="0" w:color="6787D8" w:themeColor="accent1"/>
        <w:bottom w:val="single" w:sz="8" w:space="0" w:color="6787D8" w:themeColor="accent1"/>
      </w:tblBorders>
    </w:tblPr>
    <w:tblStylePr w:type="firstRow">
      <w:rPr>
        <w:rFonts w:asciiTheme="majorHAnsi" w:eastAsiaTheme="majorEastAsia" w:hAnsiTheme="majorHAnsi" w:cstheme="majorBidi"/>
      </w:rPr>
      <w:tblPr/>
      <w:tcPr>
        <w:tcBorders>
          <w:top w:val="nil"/>
          <w:bottom w:val="single" w:sz="8" w:space="0" w:color="6787D8" w:themeColor="accent1"/>
        </w:tcBorders>
      </w:tcPr>
    </w:tblStylePr>
    <w:tblStylePr w:type="lastRow">
      <w:rPr>
        <w:b/>
        <w:bCs/>
        <w:color w:val="231F20" w:themeColor="text2"/>
      </w:rPr>
      <w:tblPr/>
      <w:tcPr>
        <w:tcBorders>
          <w:top w:val="single" w:sz="8" w:space="0" w:color="6787D8" w:themeColor="accent1"/>
          <w:bottom w:val="single" w:sz="8" w:space="0" w:color="6787D8" w:themeColor="accent1"/>
        </w:tcBorders>
      </w:tcPr>
    </w:tblStylePr>
    <w:tblStylePr w:type="firstCol">
      <w:rPr>
        <w:b/>
        <w:bCs/>
      </w:rPr>
    </w:tblStylePr>
    <w:tblStylePr w:type="lastCol">
      <w:rPr>
        <w:b/>
        <w:bCs/>
      </w:rPr>
      <w:tblPr/>
      <w:tcPr>
        <w:tcBorders>
          <w:top w:val="single" w:sz="8" w:space="0" w:color="6787D8" w:themeColor="accent1"/>
          <w:bottom w:val="single" w:sz="8" w:space="0" w:color="6787D8" w:themeColor="accent1"/>
        </w:tcBorders>
      </w:tcPr>
    </w:tblStylePr>
    <w:tblStylePr w:type="band1Vert">
      <w:tblPr/>
      <w:tcPr>
        <w:shd w:val="clear" w:color="auto" w:fill="D9E1F5" w:themeFill="accent1" w:themeFillTint="3F"/>
      </w:tcPr>
    </w:tblStylePr>
    <w:tblStylePr w:type="band1Horz">
      <w:tblPr/>
      <w:tcPr>
        <w:shd w:val="clear" w:color="auto" w:fill="D9E1F5" w:themeFill="accent1" w:themeFillTint="3F"/>
      </w:tcPr>
    </w:tblStylePr>
  </w:style>
  <w:style w:type="table" w:styleId="MediumList1-Accent2">
    <w:name w:val="Medium List 1 Accent 2"/>
    <w:basedOn w:val="TableNormal"/>
    <w:uiPriority w:val="65"/>
    <w:semiHidden/>
    <w:rsid w:val="00322AB4"/>
    <w:pPr>
      <w:spacing w:after="0" w:line="240" w:lineRule="auto"/>
    </w:pPr>
    <w:tblPr>
      <w:tblStyleRowBandSize w:val="1"/>
      <w:tblStyleColBandSize w:val="1"/>
      <w:tblBorders>
        <w:top w:val="single" w:sz="8" w:space="0" w:color="CF63CE" w:themeColor="accent2"/>
        <w:bottom w:val="single" w:sz="8" w:space="0" w:color="CF63CE" w:themeColor="accent2"/>
      </w:tblBorders>
    </w:tblPr>
    <w:tblStylePr w:type="firstRow">
      <w:rPr>
        <w:rFonts w:asciiTheme="majorHAnsi" w:eastAsiaTheme="majorEastAsia" w:hAnsiTheme="majorHAnsi" w:cstheme="majorBidi"/>
      </w:rPr>
      <w:tblPr/>
      <w:tcPr>
        <w:tcBorders>
          <w:top w:val="nil"/>
          <w:bottom w:val="single" w:sz="8" w:space="0" w:color="CF63CE" w:themeColor="accent2"/>
        </w:tcBorders>
      </w:tcPr>
    </w:tblStylePr>
    <w:tblStylePr w:type="lastRow">
      <w:rPr>
        <w:b/>
        <w:bCs/>
        <w:color w:val="231F20" w:themeColor="text2"/>
      </w:rPr>
      <w:tblPr/>
      <w:tcPr>
        <w:tcBorders>
          <w:top w:val="single" w:sz="8" w:space="0" w:color="CF63CE" w:themeColor="accent2"/>
          <w:bottom w:val="single" w:sz="8" w:space="0" w:color="CF63CE" w:themeColor="accent2"/>
        </w:tcBorders>
      </w:tcPr>
    </w:tblStylePr>
    <w:tblStylePr w:type="firstCol">
      <w:rPr>
        <w:b/>
        <w:bCs/>
      </w:rPr>
    </w:tblStylePr>
    <w:tblStylePr w:type="lastCol">
      <w:rPr>
        <w:b/>
        <w:bCs/>
      </w:rPr>
      <w:tblPr/>
      <w:tcPr>
        <w:tcBorders>
          <w:top w:val="single" w:sz="8" w:space="0" w:color="CF63CE" w:themeColor="accent2"/>
          <w:bottom w:val="single" w:sz="8" w:space="0" w:color="CF63CE" w:themeColor="accent2"/>
        </w:tcBorders>
      </w:tcPr>
    </w:tblStylePr>
    <w:tblStylePr w:type="band1Vert">
      <w:tblPr/>
      <w:tcPr>
        <w:shd w:val="clear" w:color="auto" w:fill="F3D8F2" w:themeFill="accent2" w:themeFillTint="3F"/>
      </w:tcPr>
    </w:tblStylePr>
    <w:tblStylePr w:type="band1Horz">
      <w:tblPr/>
      <w:tcPr>
        <w:shd w:val="clear" w:color="auto" w:fill="F3D8F2" w:themeFill="accent2" w:themeFillTint="3F"/>
      </w:tcPr>
    </w:tblStylePr>
  </w:style>
  <w:style w:type="table" w:styleId="MediumList1-Accent3">
    <w:name w:val="Medium List 1 Accent 3"/>
    <w:basedOn w:val="TableNormal"/>
    <w:uiPriority w:val="65"/>
    <w:semiHidden/>
    <w:rsid w:val="00322AB4"/>
    <w:pPr>
      <w:spacing w:after="0" w:line="240" w:lineRule="auto"/>
    </w:pPr>
    <w:tblPr>
      <w:tblStyleRowBandSize w:val="1"/>
      <w:tblStyleColBandSize w:val="1"/>
      <w:tblBorders>
        <w:top w:val="single" w:sz="8" w:space="0" w:color="FF595A" w:themeColor="accent3"/>
        <w:bottom w:val="single" w:sz="8" w:space="0" w:color="FF595A" w:themeColor="accent3"/>
      </w:tblBorders>
    </w:tblPr>
    <w:tblStylePr w:type="firstRow">
      <w:rPr>
        <w:rFonts w:asciiTheme="majorHAnsi" w:eastAsiaTheme="majorEastAsia" w:hAnsiTheme="majorHAnsi" w:cstheme="majorBidi"/>
      </w:rPr>
      <w:tblPr/>
      <w:tcPr>
        <w:tcBorders>
          <w:top w:val="nil"/>
          <w:bottom w:val="single" w:sz="8" w:space="0" w:color="FF595A" w:themeColor="accent3"/>
        </w:tcBorders>
      </w:tcPr>
    </w:tblStylePr>
    <w:tblStylePr w:type="lastRow">
      <w:rPr>
        <w:b/>
        <w:bCs/>
        <w:color w:val="231F20" w:themeColor="text2"/>
      </w:rPr>
      <w:tblPr/>
      <w:tcPr>
        <w:tcBorders>
          <w:top w:val="single" w:sz="8" w:space="0" w:color="FF595A" w:themeColor="accent3"/>
          <w:bottom w:val="single" w:sz="8" w:space="0" w:color="FF595A" w:themeColor="accent3"/>
        </w:tcBorders>
      </w:tcPr>
    </w:tblStylePr>
    <w:tblStylePr w:type="firstCol">
      <w:rPr>
        <w:b/>
        <w:bCs/>
      </w:rPr>
    </w:tblStylePr>
    <w:tblStylePr w:type="lastCol">
      <w:rPr>
        <w:b/>
        <w:bCs/>
      </w:rPr>
      <w:tblPr/>
      <w:tcPr>
        <w:tcBorders>
          <w:top w:val="single" w:sz="8" w:space="0" w:color="FF595A" w:themeColor="accent3"/>
          <w:bottom w:val="single" w:sz="8" w:space="0" w:color="FF595A" w:themeColor="accent3"/>
        </w:tcBorders>
      </w:tcPr>
    </w:tblStylePr>
    <w:tblStylePr w:type="band1Vert">
      <w:tblPr/>
      <w:tcPr>
        <w:shd w:val="clear" w:color="auto" w:fill="FFD5D5" w:themeFill="accent3" w:themeFillTint="3F"/>
      </w:tcPr>
    </w:tblStylePr>
    <w:tblStylePr w:type="band1Horz">
      <w:tblPr/>
      <w:tcPr>
        <w:shd w:val="clear" w:color="auto" w:fill="FFD5D5" w:themeFill="accent3" w:themeFillTint="3F"/>
      </w:tcPr>
    </w:tblStylePr>
  </w:style>
  <w:style w:type="table" w:styleId="MediumList1-Accent4">
    <w:name w:val="Medium List 1 Accent 4"/>
    <w:basedOn w:val="TableNormal"/>
    <w:uiPriority w:val="65"/>
    <w:semiHidden/>
    <w:rsid w:val="00322AB4"/>
    <w:pPr>
      <w:spacing w:after="0" w:line="240" w:lineRule="auto"/>
    </w:pPr>
    <w:tblPr>
      <w:tblStyleRowBandSize w:val="1"/>
      <w:tblStyleColBandSize w:val="1"/>
      <w:tblBorders>
        <w:top w:val="single" w:sz="8" w:space="0" w:color="00BDAC" w:themeColor="accent4"/>
        <w:bottom w:val="single" w:sz="8" w:space="0" w:color="00BDAC" w:themeColor="accent4"/>
      </w:tblBorders>
    </w:tblPr>
    <w:tblStylePr w:type="firstRow">
      <w:rPr>
        <w:rFonts w:asciiTheme="majorHAnsi" w:eastAsiaTheme="majorEastAsia" w:hAnsiTheme="majorHAnsi" w:cstheme="majorBidi"/>
      </w:rPr>
      <w:tblPr/>
      <w:tcPr>
        <w:tcBorders>
          <w:top w:val="nil"/>
          <w:bottom w:val="single" w:sz="8" w:space="0" w:color="00BDAC" w:themeColor="accent4"/>
        </w:tcBorders>
      </w:tcPr>
    </w:tblStylePr>
    <w:tblStylePr w:type="lastRow">
      <w:rPr>
        <w:b/>
        <w:bCs/>
        <w:color w:val="231F20" w:themeColor="text2"/>
      </w:rPr>
      <w:tblPr/>
      <w:tcPr>
        <w:tcBorders>
          <w:top w:val="single" w:sz="8" w:space="0" w:color="00BDAC" w:themeColor="accent4"/>
          <w:bottom w:val="single" w:sz="8" w:space="0" w:color="00BDAC" w:themeColor="accent4"/>
        </w:tcBorders>
      </w:tcPr>
    </w:tblStylePr>
    <w:tblStylePr w:type="firstCol">
      <w:rPr>
        <w:b/>
        <w:bCs/>
      </w:rPr>
    </w:tblStylePr>
    <w:tblStylePr w:type="lastCol">
      <w:rPr>
        <w:b/>
        <w:bCs/>
      </w:rPr>
      <w:tblPr/>
      <w:tcPr>
        <w:tcBorders>
          <w:top w:val="single" w:sz="8" w:space="0" w:color="00BDAC" w:themeColor="accent4"/>
          <w:bottom w:val="single" w:sz="8" w:space="0" w:color="00BDAC" w:themeColor="accent4"/>
        </w:tcBorders>
      </w:tcPr>
    </w:tblStylePr>
    <w:tblStylePr w:type="band1Vert">
      <w:tblPr/>
      <w:tcPr>
        <w:shd w:val="clear" w:color="auto" w:fill="AFFFF7" w:themeFill="accent4" w:themeFillTint="3F"/>
      </w:tcPr>
    </w:tblStylePr>
    <w:tblStylePr w:type="band1Horz">
      <w:tblPr/>
      <w:tcPr>
        <w:shd w:val="clear" w:color="auto" w:fill="AFFFF7" w:themeFill="accent4" w:themeFillTint="3F"/>
      </w:tcPr>
    </w:tblStylePr>
  </w:style>
  <w:style w:type="table" w:styleId="MediumList1-Accent5">
    <w:name w:val="Medium List 1 Accent 5"/>
    <w:basedOn w:val="TableNormal"/>
    <w:uiPriority w:val="65"/>
    <w:semiHidden/>
    <w:rsid w:val="00322AB4"/>
    <w:pPr>
      <w:spacing w:after="0" w:line="240" w:lineRule="auto"/>
    </w:pPr>
    <w:tblPr>
      <w:tblStyleRowBandSize w:val="1"/>
      <w:tblStyleColBandSize w:val="1"/>
      <w:tblBorders>
        <w:top w:val="single" w:sz="8" w:space="0" w:color="F6CE3E" w:themeColor="accent5"/>
        <w:bottom w:val="single" w:sz="8" w:space="0" w:color="F6CE3E" w:themeColor="accent5"/>
      </w:tblBorders>
    </w:tblPr>
    <w:tblStylePr w:type="firstRow">
      <w:rPr>
        <w:rFonts w:asciiTheme="majorHAnsi" w:eastAsiaTheme="majorEastAsia" w:hAnsiTheme="majorHAnsi" w:cstheme="majorBidi"/>
      </w:rPr>
      <w:tblPr/>
      <w:tcPr>
        <w:tcBorders>
          <w:top w:val="nil"/>
          <w:bottom w:val="single" w:sz="8" w:space="0" w:color="F6CE3E" w:themeColor="accent5"/>
        </w:tcBorders>
      </w:tcPr>
    </w:tblStylePr>
    <w:tblStylePr w:type="lastRow">
      <w:rPr>
        <w:b/>
        <w:bCs/>
        <w:color w:val="231F20" w:themeColor="text2"/>
      </w:rPr>
      <w:tblPr/>
      <w:tcPr>
        <w:tcBorders>
          <w:top w:val="single" w:sz="8" w:space="0" w:color="F6CE3E" w:themeColor="accent5"/>
          <w:bottom w:val="single" w:sz="8" w:space="0" w:color="F6CE3E" w:themeColor="accent5"/>
        </w:tcBorders>
      </w:tcPr>
    </w:tblStylePr>
    <w:tblStylePr w:type="firstCol">
      <w:rPr>
        <w:b/>
        <w:bCs/>
      </w:rPr>
    </w:tblStylePr>
    <w:tblStylePr w:type="lastCol">
      <w:rPr>
        <w:b/>
        <w:bCs/>
      </w:rPr>
      <w:tblPr/>
      <w:tcPr>
        <w:tcBorders>
          <w:top w:val="single" w:sz="8" w:space="0" w:color="F6CE3E" w:themeColor="accent5"/>
          <w:bottom w:val="single" w:sz="8" w:space="0" w:color="F6CE3E" w:themeColor="accent5"/>
        </w:tcBorders>
      </w:tcPr>
    </w:tblStylePr>
    <w:tblStylePr w:type="band1Vert">
      <w:tblPr/>
      <w:tcPr>
        <w:shd w:val="clear" w:color="auto" w:fill="FCF2CF" w:themeFill="accent5" w:themeFillTint="3F"/>
      </w:tcPr>
    </w:tblStylePr>
    <w:tblStylePr w:type="band1Horz">
      <w:tblPr/>
      <w:tcPr>
        <w:shd w:val="clear" w:color="auto" w:fill="FCF2CF" w:themeFill="accent5" w:themeFillTint="3F"/>
      </w:tcPr>
    </w:tblStylePr>
  </w:style>
  <w:style w:type="table" w:styleId="MediumList1-Accent6">
    <w:name w:val="Medium List 1 Accent 6"/>
    <w:basedOn w:val="TableNormal"/>
    <w:uiPriority w:val="65"/>
    <w:semiHidden/>
    <w:rsid w:val="00322AB4"/>
    <w:pPr>
      <w:spacing w:after="0" w:line="240" w:lineRule="auto"/>
    </w:pPr>
    <w:tblPr>
      <w:tblStyleRowBandSize w:val="1"/>
      <w:tblStyleColBandSize w:val="1"/>
      <w:tblBorders>
        <w:top w:val="single" w:sz="8" w:space="0" w:color="48BB88" w:themeColor="accent6"/>
        <w:bottom w:val="single" w:sz="8" w:space="0" w:color="48BB88" w:themeColor="accent6"/>
      </w:tblBorders>
    </w:tblPr>
    <w:tblStylePr w:type="firstRow">
      <w:rPr>
        <w:rFonts w:asciiTheme="majorHAnsi" w:eastAsiaTheme="majorEastAsia" w:hAnsiTheme="majorHAnsi" w:cstheme="majorBidi"/>
      </w:rPr>
      <w:tblPr/>
      <w:tcPr>
        <w:tcBorders>
          <w:top w:val="nil"/>
          <w:bottom w:val="single" w:sz="8" w:space="0" w:color="48BB88" w:themeColor="accent6"/>
        </w:tcBorders>
      </w:tcPr>
    </w:tblStylePr>
    <w:tblStylePr w:type="lastRow">
      <w:rPr>
        <w:b/>
        <w:bCs/>
        <w:color w:val="231F20" w:themeColor="text2"/>
      </w:rPr>
      <w:tblPr/>
      <w:tcPr>
        <w:tcBorders>
          <w:top w:val="single" w:sz="8" w:space="0" w:color="48BB88" w:themeColor="accent6"/>
          <w:bottom w:val="single" w:sz="8" w:space="0" w:color="48BB88" w:themeColor="accent6"/>
        </w:tcBorders>
      </w:tcPr>
    </w:tblStylePr>
    <w:tblStylePr w:type="firstCol">
      <w:rPr>
        <w:b/>
        <w:bCs/>
      </w:rPr>
    </w:tblStylePr>
    <w:tblStylePr w:type="lastCol">
      <w:rPr>
        <w:b/>
        <w:bCs/>
      </w:rPr>
      <w:tblPr/>
      <w:tcPr>
        <w:tcBorders>
          <w:top w:val="single" w:sz="8" w:space="0" w:color="48BB88" w:themeColor="accent6"/>
          <w:bottom w:val="single" w:sz="8" w:space="0" w:color="48BB88" w:themeColor="accent6"/>
        </w:tcBorders>
      </w:tcPr>
    </w:tblStylePr>
    <w:tblStylePr w:type="band1Vert">
      <w:tblPr/>
      <w:tcPr>
        <w:shd w:val="clear" w:color="auto" w:fill="D1EEE1" w:themeFill="accent6" w:themeFillTint="3F"/>
      </w:tcPr>
    </w:tblStylePr>
    <w:tblStylePr w:type="band1Horz">
      <w:tblPr/>
      <w:tcPr>
        <w:shd w:val="clear" w:color="auto" w:fill="D1EEE1" w:themeFill="accent6" w:themeFillTint="3F"/>
      </w:tcPr>
    </w:tblStylePr>
  </w:style>
  <w:style w:type="table" w:styleId="MediumList2">
    <w:name w:val="Medium List 2"/>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6787D8" w:themeColor="accent1"/>
        <w:left w:val="single" w:sz="8" w:space="0" w:color="6787D8" w:themeColor="accent1"/>
        <w:bottom w:val="single" w:sz="8" w:space="0" w:color="6787D8" w:themeColor="accent1"/>
        <w:right w:val="single" w:sz="8" w:space="0" w:color="6787D8" w:themeColor="accent1"/>
      </w:tblBorders>
    </w:tblPr>
    <w:tblStylePr w:type="firstRow">
      <w:rPr>
        <w:sz w:val="24"/>
        <w:szCs w:val="24"/>
      </w:rPr>
      <w:tblPr/>
      <w:tcPr>
        <w:tcBorders>
          <w:top w:val="nil"/>
          <w:left w:val="nil"/>
          <w:bottom w:val="single" w:sz="24" w:space="0" w:color="6787D8" w:themeColor="accent1"/>
          <w:right w:val="nil"/>
          <w:insideH w:val="nil"/>
          <w:insideV w:val="nil"/>
        </w:tcBorders>
        <w:shd w:val="clear" w:color="auto" w:fill="FFFFFF" w:themeFill="background1"/>
      </w:tcPr>
    </w:tblStylePr>
    <w:tblStylePr w:type="lastRow">
      <w:tblPr/>
      <w:tcPr>
        <w:tcBorders>
          <w:top w:val="single" w:sz="8" w:space="0" w:color="6787D8"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87D8" w:themeColor="accent1"/>
          <w:insideH w:val="nil"/>
          <w:insideV w:val="nil"/>
        </w:tcBorders>
        <w:shd w:val="clear" w:color="auto" w:fill="FFFFFF" w:themeFill="background1"/>
      </w:tcPr>
    </w:tblStylePr>
    <w:tblStylePr w:type="lastCol">
      <w:tblPr/>
      <w:tcPr>
        <w:tcBorders>
          <w:top w:val="nil"/>
          <w:left w:val="single" w:sz="8" w:space="0" w:color="6787D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1F5" w:themeFill="accent1" w:themeFillTint="3F"/>
      </w:tcPr>
    </w:tblStylePr>
    <w:tblStylePr w:type="band1Horz">
      <w:tblPr/>
      <w:tcPr>
        <w:tcBorders>
          <w:top w:val="nil"/>
          <w:bottom w:val="nil"/>
          <w:insideH w:val="nil"/>
          <w:insideV w:val="nil"/>
        </w:tcBorders>
        <w:shd w:val="clear" w:color="auto" w:fill="D9E1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CF63CE" w:themeColor="accent2"/>
        <w:left w:val="single" w:sz="8" w:space="0" w:color="CF63CE" w:themeColor="accent2"/>
        <w:bottom w:val="single" w:sz="8" w:space="0" w:color="CF63CE" w:themeColor="accent2"/>
        <w:right w:val="single" w:sz="8" w:space="0" w:color="CF63CE" w:themeColor="accent2"/>
      </w:tblBorders>
    </w:tblPr>
    <w:tblStylePr w:type="firstRow">
      <w:rPr>
        <w:sz w:val="24"/>
        <w:szCs w:val="24"/>
      </w:rPr>
      <w:tblPr/>
      <w:tcPr>
        <w:tcBorders>
          <w:top w:val="nil"/>
          <w:left w:val="nil"/>
          <w:bottom w:val="single" w:sz="24" w:space="0" w:color="CF63CE" w:themeColor="accent2"/>
          <w:right w:val="nil"/>
          <w:insideH w:val="nil"/>
          <w:insideV w:val="nil"/>
        </w:tcBorders>
        <w:shd w:val="clear" w:color="auto" w:fill="FFFFFF" w:themeFill="background1"/>
      </w:tcPr>
    </w:tblStylePr>
    <w:tblStylePr w:type="lastRow">
      <w:tblPr/>
      <w:tcPr>
        <w:tcBorders>
          <w:top w:val="single" w:sz="8" w:space="0" w:color="CF63CE"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F63CE" w:themeColor="accent2"/>
          <w:insideH w:val="nil"/>
          <w:insideV w:val="nil"/>
        </w:tcBorders>
        <w:shd w:val="clear" w:color="auto" w:fill="FFFFFF" w:themeFill="background1"/>
      </w:tcPr>
    </w:tblStylePr>
    <w:tblStylePr w:type="lastCol">
      <w:tblPr/>
      <w:tcPr>
        <w:tcBorders>
          <w:top w:val="nil"/>
          <w:left w:val="single" w:sz="8" w:space="0" w:color="CF63CE"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D8F2" w:themeFill="accent2" w:themeFillTint="3F"/>
      </w:tcPr>
    </w:tblStylePr>
    <w:tblStylePr w:type="band1Horz">
      <w:tblPr/>
      <w:tcPr>
        <w:tcBorders>
          <w:top w:val="nil"/>
          <w:bottom w:val="nil"/>
          <w:insideH w:val="nil"/>
          <w:insideV w:val="nil"/>
        </w:tcBorders>
        <w:shd w:val="clear" w:color="auto" w:fill="F3D8F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FF595A" w:themeColor="accent3"/>
        <w:left w:val="single" w:sz="8" w:space="0" w:color="FF595A" w:themeColor="accent3"/>
        <w:bottom w:val="single" w:sz="8" w:space="0" w:color="FF595A" w:themeColor="accent3"/>
        <w:right w:val="single" w:sz="8" w:space="0" w:color="FF595A" w:themeColor="accent3"/>
      </w:tblBorders>
    </w:tblPr>
    <w:tblStylePr w:type="firstRow">
      <w:rPr>
        <w:sz w:val="24"/>
        <w:szCs w:val="24"/>
      </w:rPr>
      <w:tblPr/>
      <w:tcPr>
        <w:tcBorders>
          <w:top w:val="nil"/>
          <w:left w:val="nil"/>
          <w:bottom w:val="single" w:sz="24" w:space="0" w:color="FF595A" w:themeColor="accent3"/>
          <w:right w:val="nil"/>
          <w:insideH w:val="nil"/>
          <w:insideV w:val="nil"/>
        </w:tcBorders>
        <w:shd w:val="clear" w:color="auto" w:fill="FFFFFF" w:themeFill="background1"/>
      </w:tcPr>
    </w:tblStylePr>
    <w:tblStylePr w:type="lastRow">
      <w:tblPr/>
      <w:tcPr>
        <w:tcBorders>
          <w:top w:val="single" w:sz="8" w:space="0" w:color="FF595A"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595A" w:themeColor="accent3"/>
          <w:insideH w:val="nil"/>
          <w:insideV w:val="nil"/>
        </w:tcBorders>
        <w:shd w:val="clear" w:color="auto" w:fill="FFFFFF" w:themeFill="background1"/>
      </w:tcPr>
    </w:tblStylePr>
    <w:tblStylePr w:type="lastCol">
      <w:tblPr/>
      <w:tcPr>
        <w:tcBorders>
          <w:top w:val="nil"/>
          <w:left w:val="single" w:sz="8" w:space="0" w:color="FF595A"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5D5" w:themeFill="accent3" w:themeFillTint="3F"/>
      </w:tcPr>
    </w:tblStylePr>
    <w:tblStylePr w:type="band1Horz">
      <w:tblPr/>
      <w:tcPr>
        <w:tcBorders>
          <w:top w:val="nil"/>
          <w:bottom w:val="nil"/>
          <w:insideH w:val="nil"/>
          <w:insideV w:val="nil"/>
        </w:tcBorders>
        <w:shd w:val="clear" w:color="auto" w:fill="FFD5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00BDAC" w:themeColor="accent4"/>
        <w:left w:val="single" w:sz="8" w:space="0" w:color="00BDAC" w:themeColor="accent4"/>
        <w:bottom w:val="single" w:sz="8" w:space="0" w:color="00BDAC" w:themeColor="accent4"/>
        <w:right w:val="single" w:sz="8" w:space="0" w:color="00BDAC" w:themeColor="accent4"/>
      </w:tblBorders>
    </w:tblPr>
    <w:tblStylePr w:type="firstRow">
      <w:rPr>
        <w:sz w:val="24"/>
        <w:szCs w:val="24"/>
      </w:rPr>
      <w:tblPr/>
      <w:tcPr>
        <w:tcBorders>
          <w:top w:val="nil"/>
          <w:left w:val="nil"/>
          <w:bottom w:val="single" w:sz="24" w:space="0" w:color="00BDAC" w:themeColor="accent4"/>
          <w:right w:val="nil"/>
          <w:insideH w:val="nil"/>
          <w:insideV w:val="nil"/>
        </w:tcBorders>
        <w:shd w:val="clear" w:color="auto" w:fill="FFFFFF" w:themeFill="background1"/>
      </w:tcPr>
    </w:tblStylePr>
    <w:tblStylePr w:type="lastRow">
      <w:tblPr/>
      <w:tcPr>
        <w:tcBorders>
          <w:top w:val="single" w:sz="8" w:space="0" w:color="00BDAC"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DAC" w:themeColor="accent4"/>
          <w:insideH w:val="nil"/>
          <w:insideV w:val="nil"/>
        </w:tcBorders>
        <w:shd w:val="clear" w:color="auto" w:fill="FFFFFF" w:themeFill="background1"/>
      </w:tcPr>
    </w:tblStylePr>
    <w:tblStylePr w:type="lastCol">
      <w:tblPr/>
      <w:tcPr>
        <w:tcBorders>
          <w:top w:val="nil"/>
          <w:left w:val="single" w:sz="8" w:space="0" w:color="00BDA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FFFF7" w:themeFill="accent4" w:themeFillTint="3F"/>
      </w:tcPr>
    </w:tblStylePr>
    <w:tblStylePr w:type="band1Horz">
      <w:tblPr/>
      <w:tcPr>
        <w:tcBorders>
          <w:top w:val="nil"/>
          <w:bottom w:val="nil"/>
          <w:insideH w:val="nil"/>
          <w:insideV w:val="nil"/>
        </w:tcBorders>
        <w:shd w:val="clear" w:color="auto" w:fill="AFFFF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F6CE3E" w:themeColor="accent5"/>
        <w:left w:val="single" w:sz="8" w:space="0" w:color="F6CE3E" w:themeColor="accent5"/>
        <w:bottom w:val="single" w:sz="8" w:space="0" w:color="F6CE3E" w:themeColor="accent5"/>
        <w:right w:val="single" w:sz="8" w:space="0" w:color="F6CE3E" w:themeColor="accent5"/>
      </w:tblBorders>
    </w:tblPr>
    <w:tblStylePr w:type="firstRow">
      <w:rPr>
        <w:sz w:val="24"/>
        <w:szCs w:val="24"/>
      </w:rPr>
      <w:tblPr/>
      <w:tcPr>
        <w:tcBorders>
          <w:top w:val="nil"/>
          <w:left w:val="nil"/>
          <w:bottom w:val="single" w:sz="24" w:space="0" w:color="F6CE3E" w:themeColor="accent5"/>
          <w:right w:val="nil"/>
          <w:insideH w:val="nil"/>
          <w:insideV w:val="nil"/>
        </w:tcBorders>
        <w:shd w:val="clear" w:color="auto" w:fill="FFFFFF" w:themeFill="background1"/>
      </w:tcPr>
    </w:tblStylePr>
    <w:tblStylePr w:type="lastRow">
      <w:tblPr/>
      <w:tcPr>
        <w:tcBorders>
          <w:top w:val="single" w:sz="8" w:space="0" w:color="F6CE3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6CE3E" w:themeColor="accent5"/>
          <w:insideH w:val="nil"/>
          <w:insideV w:val="nil"/>
        </w:tcBorders>
        <w:shd w:val="clear" w:color="auto" w:fill="FFFFFF" w:themeFill="background1"/>
      </w:tcPr>
    </w:tblStylePr>
    <w:tblStylePr w:type="lastCol">
      <w:tblPr/>
      <w:tcPr>
        <w:tcBorders>
          <w:top w:val="nil"/>
          <w:left w:val="single" w:sz="8" w:space="0" w:color="F6CE3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F2CF" w:themeFill="accent5" w:themeFillTint="3F"/>
      </w:tcPr>
    </w:tblStylePr>
    <w:tblStylePr w:type="band1Horz">
      <w:tblPr/>
      <w:tcPr>
        <w:tcBorders>
          <w:top w:val="nil"/>
          <w:bottom w:val="nil"/>
          <w:insideH w:val="nil"/>
          <w:insideV w:val="nil"/>
        </w:tcBorders>
        <w:shd w:val="clear" w:color="auto" w:fill="FCF2C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48BB88" w:themeColor="accent6"/>
        <w:left w:val="single" w:sz="8" w:space="0" w:color="48BB88" w:themeColor="accent6"/>
        <w:bottom w:val="single" w:sz="8" w:space="0" w:color="48BB88" w:themeColor="accent6"/>
        <w:right w:val="single" w:sz="8" w:space="0" w:color="48BB88" w:themeColor="accent6"/>
      </w:tblBorders>
    </w:tblPr>
    <w:tblStylePr w:type="firstRow">
      <w:rPr>
        <w:sz w:val="24"/>
        <w:szCs w:val="24"/>
      </w:rPr>
      <w:tblPr/>
      <w:tcPr>
        <w:tcBorders>
          <w:top w:val="nil"/>
          <w:left w:val="nil"/>
          <w:bottom w:val="single" w:sz="24" w:space="0" w:color="48BB88" w:themeColor="accent6"/>
          <w:right w:val="nil"/>
          <w:insideH w:val="nil"/>
          <w:insideV w:val="nil"/>
        </w:tcBorders>
        <w:shd w:val="clear" w:color="auto" w:fill="FFFFFF" w:themeFill="background1"/>
      </w:tcPr>
    </w:tblStylePr>
    <w:tblStylePr w:type="lastRow">
      <w:tblPr/>
      <w:tcPr>
        <w:tcBorders>
          <w:top w:val="single" w:sz="8" w:space="0" w:color="48BB88"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8BB88" w:themeColor="accent6"/>
          <w:insideH w:val="nil"/>
          <w:insideV w:val="nil"/>
        </w:tcBorders>
        <w:shd w:val="clear" w:color="auto" w:fill="FFFFFF" w:themeFill="background1"/>
      </w:tcPr>
    </w:tblStylePr>
    <w:tblStylePr w:type="lastCol">
      <w:tblPr/>
      <w:tcPr>
        <w:tcBorders>
          <w:top w:val="nil"/>
          <w:left w:val="single" w:sz="8" w:space="0" w:color="48BB8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EEE1" w:themeFill="accent6" w:themeFillTint="3F"/>
      </w:tcPr>
    </w:tblStylePr>
    <w:tblStylePr w:type="band1Horz">
      <w:tblPr/>
      <w:tcPr>
        <w:tcBorders>
          <w:top w:val="nil"/>
          <w:bottom w:val="nil"/>
          <w:insideH w:val="nil"/>
          <w:insideV w:val="nil"/>
        </w:tcBorders>
        <w:shd w:val="clear" w:color="auto" w:fill="D1EEE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322AB4"/>
    <w:pPr>
      <w:spacing w:after="0"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322AB4"/>
    <w:pPr>
      <w:spacing w:after="0" w:line="240" w:lineRule="auto"/>
    </w:pPr>
    <w:tblPr>
      <w:tblStyleRowBandSize w:val="1"/>
      <w:tblStyleColBandSize w:val="1"/>
      <w:tblBorders>
        <w:top w:val="single" w:sz="8" w:space="0" w:color="8CA4E1" w:themeColor="accent1" w:themeTint="BF"/>
        <w:left w:val="single" w:sz="8" w:space="0" w:color="8CA4E1" w:themeColor="accent1" w:themeTint="BF"/>
        <w:bottom w:val="single" w:sz="8" w:space="0" w:color="8CA4E1" w:themeColor="accent1" w:themeTint="BF"/>
        <w:right w:val="single" w:sz="8" w:space="0" w:color="8CA4E1" w:themeColor="accent1" w:themeTint="BF"/>
        <w:insideH w:val="single" w:sz="8" w:space="0" w:color="8CA4E1" w:themeColor="accent1" w:themeTint="BF"/>
      </w:tblBorders>
    </w:tblPr>
    <w:tblStylePr w:type="firstRow">
      <w:pPr>
        <w:spacing w:before="0" w:after="0" w:line="240" w:lineRule="auto"/>
      </w:pPr>
      <w:rPr>
        <w:b/>
        <w:bCs/>
        <w:color w:val="FFFFFF" w:themeColor="background1"/>
      </w:rPr>
      <w:tblPr/>
      <w:tcPr>
        <w:tcBorders>
          <w:top w:val="single" w:sz="8" w:space="0" w:color="8CA4E1" w:themeColor="accent1" w:themeTint="BF"/>
          <w:left w:val="single" w:sz="8" w:space="0" w:color="8CA4E1" w:themeColor="accent1" w:themeTint="BF"/>
          <w:bottom w:val="single" w:sz="8" w:space="0" w:color="8CA4E1" w:themeColor="accent1" w:themeTint="BF"/>
          <w:right w:val="single" w:sz="8" w:space="0" w:color="8CA4E1" w:themeColor="accent1" w:themeTint="BF"/>
          <w:insideH w:val="nil"/>
          <w:insideV w:val="nil"/>
        </w:tcBorders>
        <w:shd w:val="clear" w:color="auto" w:fill="6787D8" w:themeFill="accent1"/>
      </w:tcPr>
    </w:tblStylePr>
    <w:tblStylePr w:type="lastRow">
      <w:pPr>
        <w:spacing w:before="0" w:after="0" w:line="240" w:lineRule="auto"/>
      </w:pPr>
      <w:rPr>
        <w:b/>
        <w:bCs/>
      </w:rPr>
      <w:tblPr/>
      <w:tcPr>
        <w:tcBorders>
          <w:top w:val="double" w:sz="6" w:space="0" w:color="8CA4E1" w:themeColor="accent1" w:themeTint="BF"/>
          <w:left w:val="single" w:sz="8" w:space="0" w:color="8CA4E1" w:themeColor="accent1" w:themeTint="BF"/>
          <w:bottom w:val="single" w:sz="8" w:space="0" w:color="8CA4E1" w:themeColor="accent1" w:themeTint="BF"/>
          <w:right w:val="single" w:sz="8" w:space="0" w:color="8CA4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9E1F5" w:themeFill="accent1" w:themeFillTint="3F"/>
      </w:tcPr>
    </w:tblStylePr>
    <w:tblStylePr w:type="band1Horz">
      <w:tblPr/>
      <w:tcPr>
        <w:tcBorders>
          <w:insideH w:val="nil"/>
          <w:insideV w:val="nil"/>
        </w:tcBorders>
        <w:shd w:val="clear" w:color="auto" w:fill="D9E1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322AB4"/>
    <w:pPr>
      <w:spacing w:after="0" w:line="240" w:lineRule="auto"/>
    </w:pPr>
    <w:tblPr>
      <w:tblStyleRowBandSize w:val="1"/>
      <w:tblStyleColBandSize w:val="1"/>
      <w:tblBorders>
        <w:top w:val="single" w:sz="8" w:space="0" w:color="DB8ADA" w:themeColor="accent2" w:themeTint="BF"/>
        <w:left w:val="single" w:sz="8" w:space="0" w:color="DB8ADA" w:themeColor="accent2" w:themeTint="BF"/>
        <w:bottom w:val="single" w:sz="8" w:space="0" w:color="DB8ADA" w:themeColor="accent2" w:themeTint="BF"/>
        <w:right w:val="single" w:sz="8" w:space="0" w:color="DB8ADA" w:themeColor="accent2" w:themeTint="BF"/>
        <w:insideH w:val="single" w:sz="8" w:space="0" w:color="DB8ADA" w:themeColor="accent2" w:themeTint="BF"/>
      </w:tblBorders>
    </w:tblPr>
    <w:tblStylePr w:type="firstRow">
      <w:pPr>
        <w:spacing w:before="0" w:after="0" w:line="240" w:lineRule="auto"/>
      </w:pPr>
      <w:rPr>
        <w:b/>
        <w:bCs/>
        <w:color w:val="FFFFFF" w:themeColor="background1"/>
      </w:rPr>
      <w:tblPr/>
      <w:tcPr>
        <w:tcBorders>
          <w:top w:val="single" w:sz="8" w:space="0" w:color="DB8ADA" w:themeColor="accent2" w:themeTint="BF"/>
          <w:left w:val="single" w:sz="8" w:space="0" w:color="DB8ADA" w:themeColor="accent2" w:themeTint="BF"/>
          <w:bottom w:val="single" w:sz="8" w:space="0" w:color="DB8ADA" w:themeColor="accent2" w:themeTint="BF"/>
          <w:right w:val="single" w:sz="8" w:space="0" w:color="DB8ADA" w:themeColor="accent2" w:themeTint="BF"/>
          <w:insideH w:val="nil"/>
          <w:insideV w:val="nil"/>
        </w:tcBorders>
        <w:shd w:val="clear" w:color="auto" w:fill="CF63CE" w:themeFill="accent2"/>
      </w:tcPr>
    </w:tblStylePr>
    <w:tblStylePr w:type="lastRow">
      <w:pPr>
        <w:spacing w:before="0" w:after="0" w:line="240" w:lineRule="auto"/>
      </w:pPr>
      <w:rPr>
        <w:b/>
        <w:bCs/>
      </w:rPr>
      <w:tblPr/>
      <w:tcPr>
        <w:tcBorders>
          <w:top w:val="double" w:sz="6" w:space="0" w:color="DB8ADA" w:themeColor="accent2" w:themeTint="BF"/>
          <w:left w:val="single" w:sz="8" w:space="0" w:color="DB8ADA" w:themeColor="accent2" w:themeTint="BF"/>
          <w:bottom w:val="single" w:sz="8" w:space="0" w:color="DB8ADA" w:themeColor="accent2" w:themeTint="BF"/>
          <w:right w:val="single" w:sz="8" w:space="0" w:color="DB8ADA" w:themeColor="accent2" w:themeTint="BF"/>
          <w:insideH w:val="nil"/>
          <w:insideV w:val="nil"/>
        </w:tcBorders>
      </w:tcPr>
    </w:tblStylePr>
    <w:tblStylePr w:type="firstCol">
      <w:rPr>
        <w:b/>
        <w:bCs/>
      </w:rPr>
    </w:tblStylePr>
    <w:tblStylePr w:type="lastCol">
      <w:rPr>
        <w:b/>
        <w:bCs/>
      </w:rPr>
    </w:tblStylePr>
    <w:tblStylePr w:type="band1Vert">
      <w:tblPr/>
      <w:tcPr>
        <w:shd w:val="clear" w:color="auto" w:fill="F3D8F2" w:themeFill="accent2" w:themeFillTint="3F"/>
      </w:tcPr>
    </w:tblStylePr>
    <w:tblStylePr w:type="band1Horz">
      <w:tblPr/>
      <w:tcPr>
        <w:tcBorders>
          <w:insideH w:val="nil"/>
          <w:insideV w:val="nil"/>
        </w:tcBorders>
        <w:shd w:val="clear" w:color="auto" w:fill="F3D8F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322AB4"/>
    <w:pPr>
      <w:spacing w:after="0" w:line="240" w:lineRule="auto"/>
    </w:pPr>
    <w:tblPr>
      <w:tblStyleRowBandSize w:val="1"/>
      <w:tblStyleColBandSize w:val="1"/>
      <w:tblBorders>
        <w:top w:val="single" w:sz="8" w:space="0" w:color="FF8282" w:themeColor="accent3" w:themeTint="BF"/>
        <w:left w:val="single" w:sz="8" w:space="0" w:color="FF8282" w:themeColor="accent3" w:themeTint="BF"/>
        <w:bottom w:val="single" w:sz="8" w:space="0" w:color="FF8282" w:themeColor="accent3" w:themeTint="BF"/>
        <w:right w:val="single" w:sz="8" w:space="0" w:color="FF8282" w:themeColor="accent3" w:themeTint="BF"/>
        <w:insideH w:val="single" w:sz="8" w:space="0" w:color="FF8282" w:themeColor="accent3" w:themeTint="BF"/>
      </w:tblBorders>
    </w:tblPr>
    <w:tblStylePr w:type="firstRow">
      <w:pPr>
        <w:spacing w:before="0" w:after="0" w:line="240" w:lineRule="auto"/>
      </w:pPr>
      <w:rPr>
        <w:b/>
        <w:bCs/>
        <w:color w:val="FFFFFF" w:themeColor="background1"/>
      </w:rPr>
      <w:tblPr/>
      <w:tcPr>
        <w:tcBorders>
          <w:top w:val="single" w:sz="8" w:space="0" w:color="FF8282" w:themeColor="accent3" w:themeTint="BF"/>
          <w:left w:val="single" w:sz="8" w:space="0" w:color="FF8282" w:themeColor="accent3" w:themeTint="BF"/>
          <w:bottom w:val="single" w:sz="8" w:space="0" w:color="FF8282" w:themeColor="accent3" w:themeTint="BF"/>
          <w:right w:val="single" w:sz="8" w:space="0" w:color="FF8282" w:themeColor="accent3" w:themeTint="BF"/>
          <w:insideH w:val="nil"/>
          <w:insideV w:val="nil"/>
        </w:tcBorders>
        <w:shd w:val="clear" w:color="auto" w:fill="FF595A" w:themeFill="accent3"/>
      </w:tcPr>
    </w:tblStylePr>
    <w:tblStylePr w:type="lastRow">
      <w:pPr>
        <w:spacing w:before="0" w:after="0" w:line="240" w:lineRule="auto"/>
      </w:pPr>
      <w:rPr>
        <w:b/>
        <w:bCs/>
      </w:rPr>
      <w:tblPr/>
      <w:tcPr>
        <w:tcBorders>
          <w:top w:val="double" w:sz="6" w:space="0" w:color="FF8282" w:themeColor="accent3" w:themeTint="BF"/>
          <w:left w:val="single" w:sz="8" w:space="0" w:color="FF8282" w:themeColor="accent3" w:themeTint="BF"/>
          <w:bottom w:val="single" w:sz="8" w:space="0" w:color="FF8282" w:themeColor="accent3" w:themeTint="BF"/>
          <w:right w:val="single" w:sz="8" w:space="0" w:color="FF82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FFD5D5" w:themeFill="accent3" w:themeFillTint="3F"/>
      </w:tcPr>
    </w:tblStylePr>
    <w:tblStylePr w:type="band1Horz">
      <w:tblPr/>
      <w:tcPr>
        <w:tcBorders>
          <w:insideH w:val="nil"/>
          <w:insideV w:val="nil"/>
        </w:tcBorders>
        <w:shd w:val="clear" w:color="auto" w:fill="FFD5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322AB4"/>
    <w:pPr>
      <w:spacing w:after="0" w:line="240" w:lineRule="auto"/>
    </w:pPr>
    <w:tblPr>
      <w:tblStyleRowBandSize w:val="1"/>
      <w:tblStyleColBandSize w:val="1"/>
      <w:tblBorders>
        <w:top w:val="single" w:sz="8" w:space="0" w:color="0EFFE9" w:themeColor="accent4" w:themeTint="BF"/>
        <w:left w:val="single" w:sz="8" w:space="0" w:color="0EFFE9" w:themeColor="accent4" w:themeTint="BF"/>
        <w:bottom w:val="single" w:sz="8" w:space="0" w:color="0EFFE9" w:themeColor="accent4" w:themeTint="BF"/>
        <w:right w:val="single" w:sz="8" w:space="0" w:color="0EFFE9" w:themeColor="accent4" w:themeTint="BF"/>
        <w:insideH w:val="single" w:sz="8" w:space="0" w:color="0EFFE9" w:themeColor="accent4" w:themeTint="BF"/>
      </w:tblBorders>
    </w:tblPr>
    <w:tblStylePr w:type="firstRow">
      <w:pPr>
        <w:spacing w:before="0" w:after="0" w:line="240" w:lineRule="auto"/>
      </w:pPr>
      <w:rPr>
        <w:b/>
        <w:bCs/>
        <w:color w:val="FFFFFF" w:themeColor="background1"/>
      </w:rPr>
      <w:tblPr/>
      <w:tcPr>
        <w:tcBorders>
          <w:top w:val="single" w:sz="8" w:space="0" w:color="0EFFE9" w:themeColor="accent4" w:themeTint="BF"/>
          <w:left w:val="single" w:sz="8" w:space="0" w:color="0EFFE9" w:themeColor="accent4" w:themeTint="BF"/>
          <w:bottom w:val="single" w:sz="8" w:space="0" w:color="0EFFE9" w:themeColor="accent4" w:themeTint="BF"/>
          <w:right w:val="single" w:sz="8" w:space="0" w:color="0EFFE9" w:themeColor="accent4" w:themeTint="BF"/>
          <w:insideH w:val="nil"/>
          <w:insideV w:val="nil"/>
        </w:tcBorders>
        <w:shd w:val="clear" w:color="auto" w:fill="00BDAC" w:themeFill="accent4"/>
      </w:tcPr>
    </w:tblStylePr>
    <w:tblStylePr w:type="lastRow">
      <w:pPr>
        <w:spacing w:before="0" w:after="0" w:line="240" w:lineRule="auto"/>
      </w:pPr>
      <w:rPr>
        <w:b/>
        <w:bCs/>
      </w:rPr>
      <w:tblPr/>
      <w:tcPr>
        <w:tcBorders>
          <w:top w:val="double" w:sz="6" w:space="0" w:color="0EFFE9" w:themeColor="accent4" w:themeTint="BF"/>
          <w:left w:val="single" w:sz="8" w:space="0" w:color="0EFFE9" w:themeColor="accent4" w:themeTint="BF"/>
          <w:bottom w:val="single" w:sz="8" w:space="0" w:color="0EFFE9" w:themeColor="accent4" w:themeTint="BF"/>
          <w:right w:val="single" w:sz="8" w:space="0" w:color="0EFFE9" w:themeColor="accent4" w:themeTint="BF"/>
          <w:insideH w:val="nil"/>
          <w:insideV w:val="nil"/>
        </w:tcBorders>
      </w:tcPr>
    </w:tblStylePr>
    <w:tblStylePr w:type="firstCol">
      <w:rPr>
        <w:b/>
        <w:bCs/>
      </w:rPr>
    </w:tblStylePr>
    <w:tblStylePr w:type="lastCol">
      <w:rPr>
        <w:b/>
        <w:bCs/>
      </w:rPr>
    </w:tblStylePr>
    <w:tblStylePr w:type="band1Vert">
      <w:tblPr/>
      <w:tcPr>
        <w:shd w:val="clear" w:color="auto" w:fill="AFFFF7" w:themeFill="accent4" w:themeFillTint="3F"/>
      </w:tcPr>
    </w:tblStylePr>
    <w:tblStylePr w:type="band1Horz">
      <w:tblPr/>
      <w:tcPr>
        <w:tcBorders>
          <w:insideH w:val="nil"/>
          <w:insideV w:val="nil"/>
        </w:tcBorders>
        <w:shd w:val="clear" w:color="auto" w:fill="AFFFF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322AB4"/>
    <w:pPr>
      <w:spacing w:after="0" w:line="240" w:lineRule="auto"/>
    </w:pPr>
    <w:tblPr>
      <w:tblStyleRowBandSize w:val="1"/>
      <w:tblStyleColBandSize w:val="1"/>
      <w:tblBorders>
        <w:top w:val="single" w:sz="8" w:space="0" w:color="F8DA6E" w:themeColor="accent5" w:themeTint="BF"/>
        <w:left w:val="single" w:sz="8" w:space="0" w:color="F8DA6E" w:themeColor="accent5" w:themeTint="BF"/>
        <w:bottom w:val="single" w:sz="8" w:space="0" w:color="F8DA6E" w:themeColor="accent5" w:themeTint="BF"/>
        <w:right w:val="single" w:sz="8" w:space="0" w:color="F8DA6E" w:themeColor="accent5" w:themeTint="BF"/>
        <w:insideH w:val="single" w:sz="8" w:space="0" w:color="F8DA6E" w:themeColor="accent5" w:themeTint="BF"/>
      </w:tblBorders>
    </w:tblPr>
    <w:tblStylePr w:type="firstRow">
      <w:pPr>
        <w:spacing w:before="0" w:after="0" w:line="240" w:lineRule="auto"/>
      </w:pPr>
      <w:rPr>
        <w:b/>
        <w:bCs/>
        <w:color w:val="FFFFFF" w:themeColor="background1"/>
      </w:rPr>
      <w:tblPr/>
      <w:tcPr>
        <w:tcBorders>
          <w:top w:val="single" w:sz="8" w:space="0" w:color="F8DA6E" w:themeColor="accent5" w:themeTint="BF"/>
          <w:left w:val="single" w:sz="8" w:space="0" w:color="F8DA6E" w:themeColor="accent5" w:themeTint="BF"/>
          <w:bottom w:val="single" w:sz="8" w:space="0" w:color="F8DA6E" w:themeColor="accent5" w:themeTint="BF"/>
          <w:right w:val="single" w:sz="8" w:space="0" w:color="F8DA6E" w:themeColor="accent5" w:themeTint="BF"/>
          <w:insideH w:val="nil"/>
          <w:insideV w:val="nil"/>
        </w:tcBorders>
        <w:shd w:val="clear" w:color="auto" w:fill="F6CE3E" w:themeFill="accent5"/>
      </w:tcPr>
    </w:tblStylePr>
    <w:tblStylePr w:type="lastRow">
      <w:pPr>
        <w:spacing w:before="0" w:after="0" w:line="240" w:lineRule="auto"/>
      </w:pPr>
      <w:rPr>
        <w:b/>
        <w:bCs/>
      </w:rPr>
      <w:tblPr/>
      <w:tcPr>
        <w:tcBorders>
          <w:top w:val="double" w:sz="6" w:space="0" w:color="F8DA6E" w:themeColor="accent5" w:themeTint="BF"/>
          <w:left w:val="single" w:sz="8" w:space="0" w:color="F8DA6E" w:themeColor="accent5" w:themeTint="BF"/>
          <w:bottom w:val="single" w:sz="8" w:space="0" w:color="F8DA6E" w:themeColor="accent5" w:themeTint="BF"/>
          <w:right w:val="single" w:sz="8" w:space="0" w:color="F8DA6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CF2CF" w:themeFill="accent5" w:themeFillTint="3F"/>
      </w:tcPr>
    </w:tblStylePr>
    <w:tblStylePr w:type="band1Horz">
      <w:tblPr/>
      <w:tcPr>
        <w:tcBorders>
          <w:insideH w:val="nil"/>
          <w:insideV w:val="nil"/>
        </w:tcBorders>
        <w:shd w:val="clear" w:color="auto" w:fill="FCF2C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322AB4"/>
    <w:pPr>
      <w:spacing w:after="0" w:line="240" w:lineRule="auto"/>
    </w:pPr>
    <w:tblPr>
      <w:tblStyleRowBandSize w:val="1"/>
      <w:tblStyleColBandSize w:val="1"/>
      <w:tblBorders>
        <w:top w:val="single" w:sz="8" w:space="0" w:color="75CCA5" w:themeColor="accent6" w:themeTint="BF"/>
        <w:left w:val="single" w:sz="8" w:space="0" w:color="75CCA5" w:themeColor="accent6" w:themeTint="BF"/>
        <w:bottom w:val="single" w:sz="8" w:space="0" w:color="75CCA5" w:themeColor="accent6" w:themeTint="BF"/>
        <w:right w:val="single" w:sz="8" w:space="0" w:color="75CCA5" w:themeColor="accent6" w:themeTint="BF"/>
        <w:insideH w:val="single" w:sz="8" w:space="0" w:color="75CCA5" w:themeColor="accent6" w:themeTint="BF"/>
      </w:tblBorders>
    </w:tblPr>
    <w:tblStylePr w:type="firstRow">
      <w:pPr>
        <w:spacing w:before="0" w:after="0" w:line="240" w:lineRule="auto"/>
      </w:pPr>
      <w:rPr>
        <w:b/>
        <w:bCs/>
        <w:color w:val="FFFFFF" w:themeColor="background1"/>
      </w:rPr>
      <w:tblPr/>
      <w:tcPr>
        <w:tcBorders>
          <w:top w:val="single" w:sz="8" w:space="0" w:color="75CCA5" w:themeColor="accent6" w:themeTint="BF"/>
          <w:left w:val="single" w:sz="8" w:space="0" w:color="75CCA5" w:themeColor="accent6" w:themeTint="BF"/>
          <w:bottom w:val="single" w:sz="8" w:space="0" w:color="75CCA5" w:themeColor="accent6" w:themeTint="BF"/>
          <w:right w:val="single" w:sz="8" w:space="0" w:color="75CCA5" w:themeColor="accent6" w:themeTint="BF"/>
          <w:insideH w:val="nil"/>
          <w:insideV w:val="nil"/>
        </w:tcBorders>
        <w:shd w:val="clear" w:color="auto" w:fill="48BB88" w:themeFill="accent6"/>
      </w:tcPr>
    </w:tblStylePr>
    <w:tblStylePr w:type="lastRow">
      <w:pPr>
        <w:spacing w:before="0" w:after="0" w:line="240" w:lineRule="auto"/>
      </w:pPr>
      <w:rPr>
        <w:b/>
        <w:bCs/>
      </w:rPr>
      <w:tblPr/>
      <w:tcPr>
        <w:tcBorders>
          <w:top w:val="double" w:sz="6" w:space="0" w:color="75CCA5" w:themeColor="accent6" w:themeTint="BF"/>
          <w:left w:val="single" w:sz="8" w:space="0" w:color="75CCA5" w:themeColor="accent6" w:themeTint="BF"/>
          <w:bottom w:val="single" w:sz="8" w:space="0" w:color="75CCA5" w:themeColor="accent6" w:themeTint="BF"/>
          <w:right w:val="single" w:sz="8" w:space="0" w:color="75CCA5" w:themeColor="accent6" w:themeTint="BF"/>
          <w:insideH w:val="nil"/>
          <w:insideV w:val="nil"/>
        </w:tcBorders>
      </w:tcPr>
    </w:tblStylePr>
    <w:tblStylePr w:type="firstCol">
      <w:rPr>
        <w:b/>
        <w:bCs/>
      </w:rPr>
    </w:tblStylePr>
    <w:tblStylePr w:type="lastCol">
      <w:rPr>
        <w:b/>
        <w:bCs/>
      </w:rPr>
    </w:tblStylePr>
    <w:tblStylePr w:type="band1Vert">
      <w:tblPr/>
      <w:tcPr>
        <w:shd w:val="clear" w:color="auto" w:fill="D1EEE1" w:themeFill="accent6" w:themeFillTint="3F"/>
      </w:tcPr>
    </w:tblStylePr>
    <w:tblStylePr w:type="band1Horz">
      <w:tblPr/>
      <w:tcPr>
        <w:tcBorders>
          <w:insideH w:val="nil"/>
          <w:insideV w:val="nil"/>
        </w:tcBorders>
        <w:shd w:val="clear" w:color="auto" w:fill="D1EEE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87D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87D8" w:themeFill="accent1"/>
      </w:tcPr>
    </w:tblStylePr>
    <w:tblStylePr w:type="lastCol">
      <w:rPr>
        <w:b/>
        <w:bCs/>
        <w:color w:val="FFFFFF" w:themeColor="background1"/>
      </w:rPr>
      <w:tblPr/>
      <w:tcPr>
        <w:tcBorders>
          <w:left w:val="nil"/>
          <w:right w:val="nil"/>
          <w:insideH w:val="nil"/>
          <w:insideV w:val="nil"/>
        </w:tcBorders>
        <w:shd w:val="clear" w:color="auto" w:fill="6787D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F63CE"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F63CE" w:themeFill="accent2"/>
      </w:tcPr>
    </w:tblStylePr>
    <w:tblStylePr w:type="lastCol">
      <w:rPr>
        <w:b/>
        <w:bCs/>
        <w:color w:val="FFFFFF" w:themeColor="background1"/>
      </w:rPr>
      <w:tblPr/>
      <w:tcPr>
        <w:tcBorders>
          <w:left w:val="nil"/>
          <w:right w:val="nil"/>
          <w:insideH w:val="nil"/>
          <w:insideV w:val="nil"/>
        </w:tcBorders>
        <w:shd w:val="clear" w:color="auto" w:fill="CF63CE"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595A"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595A" w:themeFill="accent3"/>
      </w:tcPr>
    </w:tblStylePr>
    <w:tblStylePr w:type="lastCol">
      <w:rPr>
        <w:b/>
        <w:bCs/>
        <w:color w:val="FFFFFF" w:themeColor="background1"/>
      </w:rPr>
      <w:tblPr/>
      <w:tcPr>
        <w:tcBorders>
          <w:left w:val="nil"/>
          <w:right w:val="nil"/>
          <w:insideH w:val="nil"/>
          <w:insideV w:val="nil"/>
        </w:tcBorders>
        <w:shd w:val="clear" w:color="auto" w:fill="FF595A"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DA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DAC" w:themeFill="accent4"/>
      </w:tcPr>
    </w:tblStylePr>
    <w:tblStylePr w:type="lastCol">
      <w:rPr>
        <w:b/>
        <w:bCs/>
        <w:color w:val="FFFFFF" w:themeColor="background1"/>
      </w:rPr>
      <w:tblPr/>
      <w:tcPr>
        <w:tcBorders>
          <w:left w:val="nil"/>
          <w:right w:val="nil"/>
          <w:insideH w:val="nil"/>
          <w:insideV w:val="nil"/>
        </w:tcBorders>
        <w:shd w:val="clear" w:color="auto" w:fill="00BDA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6CE3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6CE3E" w:themeFill="accent5"/>
      </w:tcPr>
    </w:tblStylePr>
    <w:tblStylePr w:type="lastCol">
      <w:rPr>
        <w:b/>
        <w:bCs/>
        <w:color w:val="FFFFFF" w:themeColor="background1"/>
      </w:rPr>
      <w:tblPr/>
      <w:tcPr>
        <w:tcBorders>
          <w:left w:val="nil"/>
          <w:right w:val="nil"/>
          <w:insideH w:val="nil"/>
          <w:insideV w:val="nil"/>
        </w:tcBorders>
        <w:shd w:val="clear" w:color="auto" w:fill="F6CE3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8BB8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8BB88" w:themeFill="accent6"/>
      </w:tcPr>
    </w:tblStylePr>
    <w:tblStylePr w:type="lastCol">
      <w:rPr>
        <w:b/>
        <w:bCs/>
        <w:color w:val="FFFFFF" w:themeColor="background1"/>
      </w:rPr>
      <w:tblPr/>
      <w:tcPr>
        <w:tcBorders>
          <w:left w:val="nil"/>
          <w:right w:val="nil"/>
          <w:insideH w:val="nil"/>
          <w:insideV w:val="nil"/>
        </w:tcBorders>
        <w:shd w:val="clear" w:color="auto" w:fill="48BB8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322AB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322AB4"/>
    <w:pPr>
      <w:spacing w:after="0"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322AB4"/>
    <w:pPr>
      <w:spacing w:after="0"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322AB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322AB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322AB4"/>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Light">
    <w:name w:val="Grid Table Light"/>
    <w:basedOn w:val="TableNormal"/>
    <w:uiPriority w:val="40"/>
    <w:semiHidden/>
    <w:rsid w:val="00322AB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Professional">
    <w:name w:val="Table Professional"/>
    <w:basedOn w:val="TableNormal"/>
    <w:semiHidden/>
    <w:rsid w:val="00322AB4"/>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Web1">
    <w:name w:val="Table Web 1"/>
    <w:basedOn w:val="TableNormal"/>
    <w:semiHidden/>
    <w:rsid w:val="00322AB4"/>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22AB4"/>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WBodytext">
    <w:name w:val="W Body text"/>
    <w:basedOn w:val="Normal"/>
    <w:qFormat/>
    <w:rsid w:val="005073D3"/>
    <w:pPr>
      <w:spacing w:after="120" w:line="240" w:lineRule="auto"/>
      <w:ind w:left="1418"/>
    </w:pPr>
    <w:rPr>
      <w:rFonts w:ascii="Calibri" w:eastAsia="MS Mincho" w:hAnsi="Calibri"/>
      <w:color w:val="auto"/>
      <w:kern w:val="0"/>
      <w:sz w:val="22"/>
      <w:szCs w:val="20"/>
      <w:lang w:val="en-GB" w:eastAsia="en-US"/>
    </w:rPr>
  </w:style>
  <w:style w:type="paragraph" w:styleId="ListParagraph">
    <w:name w:val="List Paragraph"/>
    <w:basedOn w:val="Normal"/>
    <w:uiPriority w:val="34"/>
    <w:qFormat/>
    <w:rsid w:val="00453383"/>
    <w:pPr>
      <w:spacing w:before="100" w:beforeAutospacing="1" w:after="100" w:afterAutospacing="1" w:line="240" w:lineRule="auto"/>
    </w:pPr>
    <w:rPr>
      <w:rFonts w:ascii="Times New Roman" w:hAnsi="Times New Roman"/>
      <w:color w:val="auto"/>
      <w:kern w:val="0"/>
      <w:sz w:val="24"/>
      <w:szCs w:val="24"/>
      <w:lang w:eastAsia="en-GB"/>
    </w:rPr>
  </w:style>
  <w:style w:type="character" w:customStyle="1" w:styleId="apple-converted-space">
    <w:name w:val="apple-converted-space"/>
    <w:basedOn w:val="DefaultParagraphFont"/>
    <w:rsid w:val="00453383"/>
  </w:style>
  <w:style w:type="paragraph" w:customStyle="1" w:styleId="paragraph">
    <w:name w:val="paragraph"/>
    <w:basedOn w:val="Normal"/>
    <w:rsid w:val="000A571D"/>
    <w:pPr>
      <w:spacing w:before="100" w:beforeAutospacing="1" w:after="100" w:afterAutospacing="1" w:line="240" w:lineRule="auto"/>
    </w:pPr>
    <w:rPr>
      <w:rFonts w:ascii="Times New Roman" w:hAnsi="Times New Roman"/>
      <w:color w:val="auto"/>
      <w:kern w:val="0"/>
      <w:sz w:val="24"/>
      <w:szCs w:val="24"/>
    </w:rPr>
  </w:style>
  <w:style w:type="character" w:customStyle="1" w:styleId="normaltextrun">
    <w:name w:val="normaltextrun"/>
    <w:basedOn w:val="DefaultParagraphFont"/>
    <w:rsid w:val="000A571D"/>
  </w:style>
  <w:style w:type="character" w:customStyle="1" w:styleId="eop">
    <w:name w:val="eop"/>
    <w:basedOn w:val="DefaultParagraphFont"/>
    <w:rsid w:val="000A571D"/>
  </w:style>
  <w:style w:type="character" w:customStyle="1" w:styleId="Heading1Char">
    <w:name w:val="Heading 1 Char"/>
    <w:basedOn w:val="DefaultParagraphFont"/>
    <w:link w:val="Heading1"/>
    <w:rsid w:val="00A005C4"/>
    <w:rPr>
      <w:rFonts w:ascii="Galano Grotesque ExtraBold" w:eastAsiaTheme="majorEastAsia" w:hAnsi="Galano Grotesque ExtraBold" w:cstheme="majorBidi"/>
      <w:color w:val="6787D8" w:themeColor="accent1"/>
      <w:spacing w:val="-4"/>
      <w:kern w:val="21"/>
      <w:sz w:val="34"/>
      <w:szCs w:val="32"/>
      <w:lang w:eastAsia="en-US"/>
    </w:rPr>
  </w:style>
  <w:style w:type="character" w:customStyle="1" w:styleId="Heading2Char">
    <w:name w:val="Heading 2 Char"/>
    <w:basedOn w:val="DefaultParagraphFont"/>
    <w:link w:val="Heading2"/>
    <w:rsid w:val="00A005C4"/>
    <w:rPr>
      <w:rFonts w:ascii="Galano Grotesque ExtraBold" w:hAnsi="Galano Grotesque ExtraBold"/>
      <w:kern w:val="21"/>
      <w:sz w:val="27"/>
      <w:lang w:eastAsia="en-US"/>
    </w:rPr>
  </w:style>
  <w:style w:type="character" w:customStyle="1" w:styleId="Heading3Char">
    <w:name w:val="Heading 3 Char"/>
    <w:basedOn w:val="DefaultParagraphFont"/>
    <w:link w:val="Heading3"/>
    <w:rsid w:val="00A005C4"/>
    <w:rPr>
      <w:rFonts w:ascii="Galano Grotesque ExtraBold" w:hAnsi="Galano Grotesque ExtraBold"/>
      <w:kern w:val="21"/>
      <w:sz w:val="23"/>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912017">
      <w:bodyDiv w:val="1"/>
      <w:marLeft w:val="0"/>
      <w:marRight w:val="0"/>
      <w:marTop w:val="0"/>
      <w:marBottom w:val="0"/>
      <w:divBdr>
        <w:top w:val="none" w:sz="0" w:space="0" w:color="auto"/>
        <w:left w:val="none" w:sz="0" w:space="0" w:color="auto"/>
        <w:bottom w:val="none" w:sz="0" w:space="0" w:color="auto"/>
        <w:right w:val="none" w:sz="0" w:space="0" w:color="auto"/>
      </w:divBdr>
      <w:divsChild>
        <w:div w:id="155538460">
          <w:marLeft w:val="446"/>
          <w:marRight w:val="0"/>
          <w:marTop w:val="0"/>
          <w:marBottom w:val="120"/>
          <w:divBdr>
            <w:top w:val="none" w:sz="0" w:space="0" w:color="auto"/>
            <w:left w:val="none" w:sz="0" w:space="0" w:color="auto"/>
            <w:bottom w:val="none" w:sz="0" w:space="0" w:color="auto"/>
            <w:right w:val="none" w:sz="0" w:space="0" w:color="auto"/>
          </w:divBdr>
        </w:div>
        <w:div w:id="1493523652">
          <w:marLeft w:val="446"/>
          <w:marRight w:val="0"/>
          <w:marTop w:val="0"/>
          <w:marBottom w:val="120"/>
          <w:divBdr>
            <w:top w:val="none" w:sz="0" w:space="0" w:color="auto"/>
            <w:left w:val="none" w:sz="0" w:space="0" w:color="auto"/>
            <w:bottom w:val="none" w:sz="0" w:space="0" w:color="auto"/>
            <w:right w:val="none" w:sz="0" w:space="0" w:color="auto"/>
          </w:divBdr>
        </w:div>
        <w:div w:id="1055392835">
          <w:marLeft w:val="446"/>
          <w:marRight w:val="0"/>
          <w:marTop w:val="0"/>
          <w:marBottom w:val="120"/>
          <w:divBdr>
            <w:top w:val="none" w:sz="0" w:space="0" w:color="auto"/>
            <w:left w:val="none" w:sz="0" w:space="0" w:color="auto"/>
            <w:bottom w:val="none" w:sz="0" w:space="0" w:color="auto"/>
            <w:right w:val="none" w:sz="0" w:space="0" w:color="auto"/>
          </w:divBdr>
        </w:div>
      </w:divsChild>
    </w:div>
    <w:div w:id="45375940">
      <w:bodyDiv w:val="1"/>
      <w:marLeft w:val="0"/>
      <w:marRight w:val="0"/>
      <w:marTop w:val="0"/>
      <w:marBottom w:val="0"/>
      <w:divBdr>
        <w:top w:val="none" w:sz="0" w:space="0" w:color="auto"/>
        <w:left w:val="none" w:sz="0" w:space="0" w:color="auto"/>
        <w:bottom w:val="none" w:sz="0" w:space="0" w:color="auto"/>
        <w:right w:val="none" w:sz="0" w:space="0" w:color="auto"/>
      </w:divBdr>
    </w:div>
    <w:div w:id="197816482">
      <w:bodyDiv w:val="1"/>
      <w:marLeft w:val="0"/>
      <w:marRight w:val="0"/>
      <w:marTop w:val="0"/>
      <w:marBottom w:val="0"/>
      <w:divBdr>
        <w:top w:val="none" w:sz="0" w:space="0" w:color="auto"/>
        <w:left w:val="none" w:sz="0" w:space="0" w:color="auto"/>
        <w:bottom w:val="none" w:sz="0" w:space="0" w:color="auto"/>
        <w:right w:val="none" w:sz="0" w:space="0" w:color="auto"/>
      </w:divBdr>
    </w:div>
    <w:div w:id="639190041">
      <w:bodyDiv w:val="1"/>
      <w:marLeft w:val="0"/>
      <w:marRight w:val="0"/>
      <w:marTop w:val="0"/>
      <w:marBottom w:val="0"/>
      <w:divBdr>
        <w:top w:val="none" w:sz="0" w:space="0" w:color="auto"/>
        <w:left w:val="none" w:sz="0" w:space="0" w:color="auto"/>
        <w:bottom w:val="none" w:sz="0" w:space="0" w:color="auto"/>
        <w:right w:val="none" w:sz="0" w:space="0" w:color="auto"/>
      </w:divBdr>
    </w:div>
    <w:div w:id="1571572130">
      <w:bodyDiv w:val="1"/>
      <w:marLeft w:val="0"/>
      <w:marRight w:val="0"/>
      <w:marTop w:val="0"/>
      <w:marBottom w:val="0"/>
      <w:divBdr>
        <w:top w:val="none" w:sz="0" w:space="0" w:color="auto"/>
        <w:left w:val="none" w:sz="0" w:space="0" w:color="auto"/>
        <w:bottom w:val="none" w:sz="0" w:space="0" w:color="auto"/>
        <w:right w:val="none" w:sz="0" w:space="0" w:color="auto"/>
      </w:divBdr>
    </w:div>
    <w:div w:id="2129664009">
      <w:bodyDiv w:val="1"/>
      <w:marLeft w:val="0"/>
      <w:marRight w:val="0"/>
      <w:marTop w:val="0"/>
      <w:marBottom w:val="0"/>
      <w:divBdr>
        <w:top w:val="none" w:sz="0" w:space="0" w:color="auto"/>
        <w:left w:val="none" w:sz="0" w:space="0" w:color="auto"/>
        <w:bottom w:val="none" w:sz="0" w:space="0" w:color="auto"/>
        <w:right w:val="none" w:sz="0" w:space="0" w:color="auto"/>
      </w:divBdr>
      <w:divsChild>
        <w:div w:id="170685948">
          <w:marLeft w:val="446"/>
          <w:marRight w:val="0"/>
          <w:marTop w:val="0"/>
          <w:marBottom w:val="120"/>
          <w:divBdr>
            <w:top w:val="none" w:sz="0" w:space="0" w:color="auto"/>
            <w:left w:val="none" w:sz="0" w:space="0" w:color="auto"/>
            <w:bottom w:val="none" w:sz="0" w:space="0" w:color="auto"/>
            <w:right w:val="none" w:sz="0" w:space="0" w:color="auto"/>
          </w:divBdr>
        </w:div>
        <w:div w:id="830675736">
          <w:marLeft w:val="446"/>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mcglone\AppData\Local\Microsoft\Windows\INetCache\Content.MSO\1200830B.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DBB455346784FE1B240613066F19790"/>
        <w:category>
          <w:name w:val="General"/>
          <w:gallery w:val="placeholder"/>
        </w:category>
        <w:types>
          <w:type w:val="bbPlcHdr"/>
        </w:types>
        <w:behaviors>
          <w:behavior w:val="content"/>
        </w:behaviors>
        <w:guid w:val="{9EF5D13B-A995-48F3-A531-FBC69D51E941}"/>
      </w:docPartPr>
      <w:docPartBody>
        <w:p w:rsidR="00DC5E66" w:rsidRDefault="00745738">
          <w:pPr>
            <w:pStyle w:val="FDBB455346784FE1B240613066F19790"/>
          </w:pPr>
          <w:r w:rsidRPr="00BB501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Sans Light">
    <w:panose1 w:val="00000400000000000000"/>
    <w:charset w:val="00"/>
    <w:family w:val="auto"/>
    <w:pitch w:val="variable"/>
    <w:sig w:usb0="20000007" w:usb1="00000001" w:usb2="00000000" w:usb3="00000000" w:csb0="00000193" w:csb1="00000000"/>
  </w:font>
  <w:font w:name="Galano Grotesque ExtraBold">
    <w:panose1 w:val="00000900000000000000"/>
    <w:charset w:val="00"/>
    <w:family w:val="modern"/>
    <w:notTrueType/>
    <w:pitch w:val="variable"/>
    <w:sig w:usb0="00000007" w:usb1="00000000" w:usb2="00000000" w:usb3="00000000" w:csb0="00000093" w:csb1="00000000"/>
  </w:font>
  <w:font w:name="SimHei">
    <w:altName w:val="黑体"/>
    <w:panose1 w:val="02010600030101010101"/>
    <w:charset w:val="86"/>
    <w:family w:val="modern"/>
    <w:pitch w:val="fixed"/>
    <w:sig w:usb0="800002BF" w:usb1="38CF7CFA" w:usb2="00000016" w:usb3="00000000" w:csb0="00040001" w:csb1="00000000"/>
  </w:font>
  <w:font w:name="Nunito Sans">
    <w:panose1 w:val="00000500000000000000"/>
    <w:charset w:val="00"/>
    <w:family w:val="auto"/>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Barlow Medium">
    <w:charset w:val="00"/>
    <w:family w:val="auto"/>
    <w:pitch w:val="variable"/>
    <w:sig w:usb0="00000007" w:usb1="00000000" w:usb2="00000000" w:usb3="00000000" w:csb0="00000093" w:csb1="00000000"/>
  </w:font>
  <w:font w:name="Nunito Sans SemiBold">
    <w:panose1 w:val="00000700000000000000"/>
    <w:charset w:val="00"/>
    <w:family w:val="auto"/>
    <w:pitch w:val="variable"/>
    <w:sig w:usb0="20000007"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5738"/>
    <w:rsid w:val="00000951"/>
    <w:rsid w:val="00254968"/>
    <w:rsid w:val="002B16EF"/>
    <w:rsid w:val="0038522E"/>
    <w:rsid w:val="003D219B"/>
    <w:rsid w:val="004514F1"/>
    <w:rsid w:val="0059542F"/>
    <w:rsid w:val="00745738"/>
    <w:rsid w:val="00874A0D"/>
    <w:rsid w:val="009C340D"/>
    <w:rsid w:val="00AA1589"/>
    <w:rsid w:val="00DC5E66"/>
    <w:rsid w:val="00DD5683"/>
    <w:rsid w:val="00E43218"/>
    <w:rsid w:val="00F17B8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DBB455346784FE1B240613066F19790">
    <w:name w:val="FDBB455346784FE1B240613066F1979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MCC Blue PMS 2718C">
      <a:dk1>
        <a:srgbClr val="231F20"/>
      </a:dk1>
      <a:lt1>
        <a:sysClr val="window" lastClr="FFFFFF"/>
      </a:lt1>
      <a:dk2>
        <a:srgbClr val="231F20"/>
      </a:dk2>
      <a:lt2>
        <a:srgbClr val="BFCEE7"/>
      </a:lt2>
      <a:accent1>
        <a:srgbClr val="6787D8"/>
      </a:accent1>
      <a:accent2>
        <a:srgbClr val="CF63CE"/>
      </a:accent2>
      <a:accent3>
        <a:srgbClr val="FF595A"/>
      </a:accent3>
      <a:accent4>
        <a:srgbClr val="00BDAC"/>
      </a:accent4>
      <a:accent5>
        <a:srgbClr val="F6CE3E"/>
      </a:accent5>
      <a:accent6>
        <a:srgbClr val="48BB88"/>
      </a:accent6>
      <a:hlink>
        <a:srgbClr val="0000FF"/>
      </a:hlink>
      <a:folHlink>
        <a:srgbClr val="990099"/>
      </a:folHlink>
    </a:clrScheme>
    <a:fontScheme name="Nunito Sans Light / Regular">
      <a:majorFont>
        <a:latin typeface="Nunito Sans"/>
        <a:ea typeface=""/>
        <a:cs typeface=""/>
      </a:majorFont>
      <a:minorFont>
        <a:latin typeface="Nunito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BE7E68-4BB0-4B77-9534-07863C88FD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1200830B</Template>
  <TotalTime>1</TotalTime>
  <Pages>12</Pages>
  <Words>3361</Words>
  <Characters>19158</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Heading Barlow bold 45/50 tracking 15</vt:lpstr>
    </vt:vector>
  </TitlesOfParts>
  <Company/>
  <LinksUpToDate>false</LinksUpToDate>
  <CharactersWithSpaces>22475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Barlow bold 45/50 tracking 15</dc:title>
  <dc:subject>Subheading Barlow regular 17/20 conem si occaborro volorioreum utatem quias as endici rerum.</dc:subject>
  <dc:creator>Natalie McGlone</dc:creator>
  <cp:lastModifiedBy>Natalie McGlone</cp:lastModifiedBy>
  <cp:revision>2</cp:revision>
  <cp:lastPrinted>2019-12-03T00:03:00Z</cp:lastPrinted>
  <dcterms:created xsi:type="dcterms:W3CDTF">2020-12-15T09:19:00Z</dcterms:created>
  <dcterms:modified xsi:type="dcterms:W3CDTF">2020-12-15T09:19:00Z</dcterms:modified>
</cp:coreProperties>
</file>